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tblInd w:w="108" w:type="dxa"/>
        <w:tblLook w:val="04A0" w:firstRow="1" w:lastRow="0" w:firstColumn="1" w:lastColumn="0" w:noHBand="0" w:noVBand="1"/>
      </w:tblPr>
      <w:tblGrid>
        <w:gridCol w:w="3507"/>
        <w:gridCol w:w="913"/>
        <w:gridCol w:w="1032"/>
        <w:gridCol w:w="885"/>
        <w:gridCol w:w="3978"/>
      </w:tblGrid>
      <w:tr w:rsidR="006F5FC9" w:rsidRPr="00497608" w:rsidTr="007832C8">
        <w:trPr>
          <w:trHeight w:hRule="exact" w:val="771"/>
        </w:trPr>
        <w:tc>
          <w:tcPr>
            <w:tcW w:w="4420" w:type="dxa"/>
            <w:gridSpan w:val="2"/>
          </w:tcPr>
          <w:p w:rsidR="006F5FC9" w:rsidRPr="00497608" w:rsidRDefault="006F5FC9" w:rsidP="007832C8">
            <w:pPr>
              <w:suppressAutoHyphens/>
              <w:jc w:val="right"/>
              <w:rPr>
                <w:rFonts w:cs="Calibri"/>
                <w:sz w:val="24"/>
                <w:szCs w:val="24"/>
                <w:lang w:eastAsia="ar-SA"/>
              </w:rPr>
            </w:pPr>
            <w:bookmarkStart w:id="0" w:name="_GoBack"/>
            <w:bookmarkEnd w:id="0"/>
          </w:p>
        </w:tc>
        <w:tc>
          <w:tcPr>
            <w:tcW w:w="1032" w:type="dxa"/>
          </w:tcPr>
          <w:p w:rsidR="006F5FC9" w:rsidRPr="00497608" w:rsidRDefault="006F5FC9" w:rsidP="007832C8">
            <w:pPr>
              <w:suppressAutoHyphens/>
              <w:jc w:val="right"/>
              <w:rPr>
                <w:rFonts w:cs="Calibri"/>
                <w:sz w:val="24"/>
                <w:szCs w:val="24"/>
                <w:lang w:eastAsia="ar-SA"/>
              </w:rPr>
            </w:pPr>
            <w:r>
              <w:rPr>
                <w:rFonts w:cs="Calibri"/>
                <w:noProof/>
                <w:sz w:val="24"/>
                <w:szCs w:val="24"/>
              </w:rPr>
              <w:drawing>
                <wp:inline distT="0" distB="0" distL="0" distR="0">
                  <wp:extent cx="438785" cy="487680"/>
                  <wp:effectExtent l="19050" t="0" r="0" b="0"/>
                  <wp:docPr id="1" name="Рисунок 0" descr="Описание: 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333_1.jpg"/>
                          <pic:cNvPicPr>
                            <a:picLocks noChangeAspect="1" noChangeArrowheads="1"/>
                          </pic:cNvPicPr>
                        </pic:nvPicPr>
                        <pic:blipFill>
                          <a:blip r:embed="rId5" cstate="print"/>
                          <a:srcRect/>
                          <a:stretch>
                            <a:fillRect/>
                          </a:stretch>
                        </pic:blipFill>
                        <pic:spPr bwMode="auto">
                          <a:xfrm>
                            <a:off x="0" y="0"/>
                            <a:ext cx="438785" cy="487680"/>
                          </a:xfrm>
                          <a:prstGeom prst="rect">
                            <a:avLst/>
                          </a:prstGeom>
                          <a:noFill/>
                          <a:ln w="9525">
                            <a:noFill/>
                            <a:miter lim="800000"/>
                            <a:headEnd/>
                            <a:tailEnd/>
                          </a:ln>
                        </pic:spPr>
                      </pic:pic>
                    </a:graphicData>
                  </a:graphic>
                </wp:inline>
              </w:drawing>
            </w:r>
          </w:p>
        </w:tc>
        <w:tc>
          <w:tcPr>
            <w:tcW w:w="4863" w:type="dxa"/>
            <w:gridSpan w:val="2"/>
          </w:tcPr>
          <w:p w:rsidR="006F5FC9" w:rsidRPr="00497608" w:rsidRDefault="006F5FC9" w:rsidP="007832C8">
            <w:pPr>
              <w:ind w:firstLine="539"/>
              <w:jc w:val="center"/>
              <w:rPr>
                <w:color w:val="000000"/>
                <w:sz w:val="24"/>
                <w:szCs w:val="24"/>
              </w:rPr>
            </w:pPr>
          </w:p>
        </w:tc>
      </w:tr>
      <w:tr w:rsidR="006F5FC9" w:rsidRPr="00497608" w:rsidTr="006F5FC9">
        <w:trPr>
          <w:trHeight w:hRule="exact" w:val="987"/>
        </w:trPr>
        <w:tc>
          <w:tcPr>
            <w:tcW w:w="10315" w:type="dxa"/>
            <w:gridSpan w:val="5"/>
          </w:tcPr>
          <w:p w:rsidR="006F5FC9" w:rsidRPr="00497608" w:rsidRDefault="006F5FC9" w:rsidP="007832C8">
            <w:pPr>
              <w:suppressAutoHyphens/>
              <w:jc w:val="center"/>
              <w:rPr>
                <w:rFonts w:cs="Calibri"/>
                <w:lang w:eastAsia="ar-SA"/>
              </w:rPr>
            </w:pPr>
            <w:r w:rsidRPr="00497608">
              <w:rPr>
                <w:rFonts w:cs="Calibri"/>
                <w:lang w:eastAsia="ar-SA"/>
              </w:rPr>
              <w:t>ПРОФСОЮЗ РАБОТНИКОВ НАРОДНОГО ОБРАЗОВАНИЯ И НАУКИ РОССИЙСКОЙ ФЕДЕРАЦИИ</w:t>
            </w:r>
          </w:p>
          <w:p w:rsidR="006F5FC9" w:rsidRPr="00497608" w:rsidRDefault="006F5FC9" w:rsidP="007832C8">
            <w:pPr>
              <w:suppressAutoHyphens/>
              <w:jc w:val="center"/>
              <w:rPr>
                <w:rFonts w:cs="Calibri"/>
                <w:lang w:eastAsia="ar-SA"/>
              </w:rPr>
            </w:pPr>
            <w:r w:rsidRPr="00497608">
              <w:rPr>
                <w:rFonts w:cs="Calibri"/>
                <w:lang w:eastAsia="ar-SA"/>
              </w:rPr>
              <w:t>(ОБЩЕРОССИЙСКИЙ ПРОФСОЮЗ ОБРАЗОВАНИЯ)</w:t>
            </w:r>
          </w:p>
          <w:p w:rsidR="006F5FC9" w:rsidRPr="00497608" w:rsidRDefault="006F5FC9" w:rsidP="007832C8">
            <w:pPr>
              <w:jc w:val="center"/>
              <w:rPr>
                <w:b/>
                <w:u w:val="single"/>
              </w:rPr>
            </w:pPr>
            <w:r w:rsidRPr="00497608">
              <w:rPr>
                <w:b/>
                <w:u w:val="single"/>
              </w:rPr>
              <w:t>КИРОВСКАЯ РАЙОННАЯ ОРГАНИЗАЦИЯ</w:t>
            </w:r>
          </w:p>
          <w:p w:rsidR="006F5FC9" w:rsidRPr="00497608" w:rsidRDefault="006F5FC9" w:rsidP="007832C8">
            <w:pPr>
              <w:jc w:val="center"/>
              <w:rPr>
                <w:b/>
                <w:bCs/>
                <w:u w:val="single"/>
              </w:rPr>
            </w:pPr>
            <w:r w:rsidRPr="00497608">
              <w:rPr>
                <w:b/>
                <w:bCs/>
                <w:u w:val="single"/>
              </w:rPr>
              <w:t>ПРОФСОЮЗА РАБОТНИКОВ НАРОДНОГО ОБРАЗОВАНИЯ И НАУКИ РФ</w:t>
            </w:r>
          </w:p>
          <w:p w:rsidR="006F5FC9" w:rsidRPr="00497608" w:rsidRDefault="006F5FC9" w:rsidP="007832C8">
            <w:pPr>
              <w:suppressAutoHyphens/>
              <w:rPr>
                <w:rFonts w:cs="Calibri"/>
                <w:sz w:val="24"/>
                <w:szCs w:val="24"/>
                <w:lang w:eastAsia="ar-SA"/>
              </w:rPr>
            </w:pPr>
          </w:p>
        </w:tc>
      </w:tr>
      <w:tr w:rsidR="006F5FC9" w:rsidRPr="00497608" w:rsidTr="007832C8">
        <w:trPr>
          <w:trHeight w:hRule="exact" w:val="437"/>
        </w:trPr>
        <w:tc>
          <w:tcPr>
            <w:tcW w:w="3507" w:type="dxa"/>
            <w:tcBorders>
              <w:top w:val="thinThickMediumGap" w:sz="12" w:space="0" w:color="auto"/>
            </w:tcBorders>
          </w:tcPr>
          <w:p w:rsidR="006F5FC9" w:rsidRPr="00497608" w:rsidRDefault="006F5FC9" w:rsidP="007832C8">
            <w:pPr>
              <w:suppressAutoHyphens/>
              <w:jc w:val="center"/>
              <w:rPr>
                <w:rFonts w:cs="Calibri"/>
                <w:b/>
                <w:sz w:val="24"/>
                <w:szCs w:val="24"/>
                <w:lang w:eastAsia="ar-SA"/>
              </w:rPr>
            </w:pPr>
          </w:p>
        </w:tc>
        <w:tc>
          <w:tcPr>
            <w:tcW w:w="2830" w:type="dxa"/>
            <w:gridSpan w:val="3"/>
            <w:tcBorders>
              <w:top w:val="thinThickMediumGap" w:sz="12" w:space="0" w:color="auto"/>
            </w:tcBorders>
          </w:tcPr>
          <w:p w:rsidR="006F5FC9" w:rsidRDefault="006F5FC9" w:rsidP="007832C8">
            <w:pPr>
              <w:suppressAutoHyphens/>
              <w:jc w:val="center"/>
              <w:rPr>
                <w:rFonts w:cs="Calibri"/>
                <w:b/>
                <w:sz w:val="24"/>
                <w:szCs w:val="24"/>
                <w:lang w:eastAsia="ar-SA"/>
              </w:rPr>
            </w:pPr>
          </w:p>
          <w:p w:rsidR="006F5FC9" w:rsidRDefault="006F5FC9" w:rsidP="007832C8">
            <w:pPr>
              <w:suppressAutoHyphens/>
              <w:jc w:val="center"/>
              <w:rPr>
                <w:rFonts w:cs="Calibri"/>
                <w:b/>
                <w:sz w:val="24"/>
                <w:szCs w:val="24"/>
                <w:lang w:eastAsia="ar-SA"/>
              </w:rPr>
            </w:pPr>
          </w:p>
          <w:p w:rsidR="006F5FC9" w:rsidRDefault="006F5FC9" w:rsidP="007832C8">
            <w:pPr>
              <w:suppressAutoHyphens/>
              <w:jc w:val="center"/>
              <w:rPr>
                <w:rFonts w:cs="Calibri"/>
                <w:b/>
                <w:sz w:val="24"/>
                <w:szCs w:val="24"/>
                <w:lang w:eastAsia="ar-SA"/>
              </w:rPr>
            </w:pPr>
          </w:p>
          <w:p w:rsidR="006F5FC9" w:rsidRPr="00497608" w:rsidRDefault="006F5FC9" w:rsidP="007832C8">
            <w:pPr>
              <w:suppressAutoHyphens/>
              <w:jc w:val="center"/>
              <w:rPr>
                <w:rFonts w:cs="Calibri"/>
                <w:b/>
                <w:sz w:val="24"/>
                <w:szCs w:val="24"/>
                <w:lang w:eastAsia="ar-SA"/>
              </w:rPr>
            </w:pPr>
          </w:p>
        </w:tc>
        <w:tc>
          <w:tcPr>
            <w:tcW w:w="3978" w:type="dxa"/>
            <w:tcBorders>
              <w:top w:val="thinThickMediumGap" w:sz="12" w:space="0" w:color="auto"/>
            </w:tcBorders>
          </w:tcPr>
          <w:p w:rsidR="006F5FC9" w:rsidRPr="00497608" w:rsidRDefault="006F5FC9" w:rsidP="007832C8">
            <w:pPr>
              <w:suppressAutoHyphens/>
              <w:jc w:val="center"/>
              <w:rPr>
                <w:rFonts w:cs="Calibri"/>
                <w:b/>
                <w:sz w:val="24"/>
                <w:szCs w:val="24"/>
                <w:lang w:eastAsia="ar-SA"/>
              </w:rPr>
            </w:pPr>
          </w:p>
        </w:tc>
      </w:tr>
    </w:tbl>
    <w:p w:rsidR="00E56143" w:rsidRPr="0000054A" w:rsidRDefault="00E56143" w:rsidP="00E56143">
      <w:pPr>
        <w:pStyle w:val="a5"/>
        <w:jc w:val="center"/>
        <w:rPr>
          <w:b/>
          <w:sz w:val="28"/>
          <w:szCs w:val="28"/>
        </w:rPr>
      </w:pPr>
      <w:r w:rsidRPr="0000054A">
        <w:rPr>
          <w:b/>
          <w:sz w:val="28"/>
          <w:szCs w:val="28"/>
        </w:rPr>
        <w:t>Обзор значимых изменений в законодательстве.</w:t>
      </w:r>
    </w:p>
    <w:p w:rsidR="00E56143" w:rsidRPr="0000054A" w:rsidRDefault="00E56143" w:rsidP="00E56143">
      <w:pPr>
        <w:pStyle w:val="a5"/>
        <w:jc w:val="center"/>
        <w:rPr>
          <w:b/>
          <w:sz w:val="28"/>
          <w:szCs w:val="28"/>
        </w:rPr>
      </w:pPr>
      <w:r w:rsidRPr="0000054A">
        <w:rPr>
          <w:b/>
          <w:sz w:val="28"/>
          <w:szCs w:val="28"/>
        </w:rPr>
        <w:t>(</w:t>
      </w:r>
      <w:r>
        <w:rPr>
          <w:b/>
          <w:sz w:val="28"/>
          <w:szCs w:val="28"/>
        </w:rPr>
        <w:t>29.07.2016 г. – 18.08.2016 г.</w:t>
      </w:r>
      <w:r w:rsidRPr="0000054A">
        <w:rPr>
          <w:b/>
          <w:sz w:val="28"/>
          <w:szCs w:val="28"/>
        </w:rPr>
        <w:t>)</w:t>
      </w:r>
    </w:p>
    <w:p w:rsidR="00E56143" w:rsidRPr="0000054A" w:rsidRDefault="00E56143" w:rsidP="00E56143">
      <w:pPr>
        <w:pStyle w:val="a5"/>
        <w:rPr>
          <w:sz w:val="28"/>
          <w:szCs w:val="28"/>
        </w:rPr>
      </w:pPr>
    </w:p>
    <w:p w:rsidR="00E56143" w:rsidRDefault="00E56143" w:rsidP="00E56143">
      <w:pPr>
        <w:pStyle w:val="a5"/>
        <w:jc w:val="center"/>
        <w:rPr>
          <w:b/>
          <w:sz w:val="28"/>
          <w:szCs w:val="28"/>
        </w:rPr>
      </w:pPr>
      <w:r w:rsidRPr="00D658DC">
        <w:rPr>
          <w:b/>
          <w:sz w:val="28"/>
          <w:szCs w:val="28"/>
        </w:rPr>
        <w:t>ФЕДЕРАЛЬНЫЕ ДОКУМЕНТЫ</w:t>
      </w:r>
    </w:p>
    <w:p w:rsidR="006F5FC9" w:rsidRPr="005B3F6E" w:rsidRDefault="006F5FC9" w:rsidP="006F5FC9">
      <w:pPr>
        <w:jc w:val="center"/>
        <w:rPr>
          <w:b/>
          <w:sz w:val="26"/>
          <w:szCs w:val="26"/>
        </w:rPr>
      </w:pPr>
    </w:p>
    <w:p w:rsidR="006F5FC9" w:rsidRPr="005B3F6E" w:rsidRDefault="006F5FC9" w:rsidP="006F5FC9">
      <w:pPr>
        <w:keepNext/>
        <w:autoSpaceDE w:val="0"/>
        <w:autoSpaceDN w:val="0"/>
        <w:adjustRightInd w:val="0"/>
        <w:rPr>
          <w:b/>
          <w:bCs/>
          <w:spacing w:val="-2"/>
          <w:sz w:val="26"/>
          <w:szCs w:val="26"/>
        </w:rPr>
      </w:pPr>
      <w:r w:rsidRPr="005B3F6E">
        <w:rPr>
          <w:b/>
          <w:bCs/>
          <w:spacing w:val="-2"/>
          <w:sz w:val="26"/>
          <w:szCs w:val="26"/>
        </w:rPr>
        <w:t>Выплата суточных свыше норматива обойдется работодателю дороже</w:t>
      </w:r>
    </w:p>
    <w:p w:rsidR="006F5FC9" w:rsidRPr="005B3F6E" w:rsidRDefault="006F5FC9" w:rsidP="006F5FC9">
      <w:pPr>
        <w:rPr>
          <w:sz w:val="26"/>
          <w:szCs w:val="26"/>
        </w:rPr>
      </w:pPr>
      <w:r w:rsidRPr="005B3F6E">
        <w:rPr>
          <w:sz w:val="26"/>
          <w:szCs w:val="26"/>
        </w:rPr>
        <w:t>С 2017 года в НК РФ появится норма, из которой следует, что на ежедневные суточные свыше 700 руб. для поездок по России и 2500 руб. для загранкомандировок нужно начислять страховые взносы.</w:t>
      </w:r>
    </w:p>
    <w:p w:rsidR="006F5FC9" w:rsidRPr="005B3F6E" w:rsidRDefault="006F5FC9" w:rsidP="006F5FC9">
      <w:pPr>
        <w:rPr>
          <w:b/>
          <w:iCs/>
          <w:color w:val="333399"/>
          <w:spacing w:val="-2"/>
          <w:sz w:val="26"/>
          <w:szCs w:val="26"/>
          <w:u w:val="single"/>
        </w:rPr>
      </w:pPr>
      <w:r w:rsidRPr="005B3F6E">
        <w:rPr>
          <w:sz w:val="26"/>
          <w:szCs w:val="26"/>
        </w:rPr>
        <w:t xml:space="preserve">Взносов на травматизм изменения не касаются. Законодательство о налогах и сборах на них не распространяется, а в </w:t>
      </w:r>
      <w:hyperlink r:id="rId6" w:history="1">
        <w:r w:rsidRPr="005B3F6E">
          <w:rPr>
            <w:sz w:val="26"/>
            <w:szCs w:val="26"/>
          </w:rPr>
          <w:t>Закон</w:t>
        </w:r>
      </w:hyperlink>
      <w:r w:rsidRPr="005B3F6E">
        <w:rPr>
          <w:sz w:val="26"/>
          <w:szCs w:val="26"/>
        </w:rPr>
        <w:t xml:space="preserve"> о страховании от несчастных случаев на производстве не внесены поправки, ограничивающие необлагаемую сумму суточных. </w:t>
      </w:r>
      <w:hyperlink r:id="rId7" w:history="1">
        <w:r w:rsidRPr="005B3F6E">
          <w:rPr>
            <w:b/>
            <w:iCs/>
            <w:color w:val="333399"/>
            <w:spacing w:val="-2"/>
            <w:sz w:val="26"/>
            <w:szCs w:val="26"/>
            <w:u w:val="single"/>
          </w:rPr>
          <w:t>Федеральный закон</w:t>
        </w:r>
      </w:hyperlink>
      <w:r w:rsidRPr="005B3F6E">
        <w:rPr>
          <w:b/>
          <w:iCs/>
          <w:color w:val="333399"/>
          <w:spacing w:val="-2"/>
          <w:sz w:val="26"/>
          <w:szCs w:val="26"/>
          <w:u w:val="single"/>
        </w:rPr>
        <w:t xml:space="preserve"> от 03.07.2016 N 243-ФЗ</w:t>
      </w:r>
    </w:p>
    <w:p w:rsidR="006F5FC9" w:rsidRPr="005B3F6E" w:rsidRDefault="006F5FC9" w:rsidP="006F5FC9">
      <w:pPr>
        <w:keepNext/>
        <w:autoSpaceDE w:val="0"/>
        <w:autoSpaceDN w:val="0"/>
        <w:adjustRightInd w:val="0"/>
        <w:rPr>
          <w:b/>
          <w:bCs/>
          <w:spacing w:val="-2"/>
          <w:sz w:val="26"/>
          <w:szCs w:val="26"/>
        </w:rPr>
      </w:pPr>
    </w:p>
    <w:p w:rsidR="006F5FC9" w:rsidRPr="005B3F6E" w:rsidRDefault="006F5FC9" w:rsidP="006F5FC9">
      <w:pPr>
        <w:keepNext/>
        <w:autoSpaceDE w:val="0"/>
        <w:autoSpaceDN w:val="0"/>
        <w:adjustRightInd w:val="0"/>
        <w:rPr>
          <w:b/>
          <w:bCs/>
          <w:spacing w:val="-2"/>
          <w:sz w:val="26"/>
          <w:szCs w:val="26"/>
        </w:rPr>
      </w:pPr>
      <w:r w:rsidRPr="005B3F6E">
        <w:rPr>
          <w:b/>
          <w:bCs/>
          <w:spacing w:val="-2"/>
          <w:sz w:val="26"/>
          <w:szCs w:val="26"/>
        </w:rPr>
        <w:t>С 3 августа сообщить о своих автомобилях и недвижимости можно будет в любую инспекцию</w:t>
      </w:r>
    </w:p>
    <w:p w:rsidR="006F5FC9" w:rsidRPr="005B3F6E" w:rsidRDefault="006F5FC9" w:rsidP="006F5FC9">
      <w:pPr>
        <w:rPr>
          <w:sz w:val="26"/>
          <w:szCs w:val="26"/>
        </w:rPr>
      </w:pPr>
      <w:r w:rsidRPr="005B3F6E">
        <w:rPr>
          <w:sz w:val="26"/>
          <w:szCs w:val="26"/>
        </w:rPr>
        <w:t xml:space="preserve">По общему правилу физлица </w:t>
      </w:r>
      <w:hyperlink r:id="rId8" w:history="1">
        <w:r w:rsidRPr="005B3F6E">
          <w:rPr>
            <w:sz w:val="26"/>
            <w:szCs w:val="26"/>
          </w:rPr>
          <w:t>должны</w:t>
        </w:r>
      </w:hyperlink>
      <w:r w:rsidRPr="005B3F6E">
        <w:rPr>
          <w:sz w:val="26"/>
          <w:szCs w:val="26"/>
        </w:rPr>
        <w:t xml:space="preserve"> сообщать о своих облагаемых транспортных средствах и недвижимости, если не получали налоговые уведомления и не платили налоги в отношении этих объектов. Сейчас нужно обращаться в определенные налоговые органы, но такое ограничение будет снято.</w:t>
      </w:r>
    </w:p>
    <w:p w:rsidR="006F5FC9" w:rsidRPr="005B3F6E" w:rsidRDefault="008F57C9" w:rsidP="006F5FC9">
      <w:pPr>
        <w:rPr>
          <w:b/>
          <w:iCs/>
          <w:color w:val="333399"/>
          <w:spacing w:val="-2"/>
          <w:sz w:val="26"/>
          <w:szCs w:val="26"/>
          <w:u w:val="single"/>
        </w:rPr>
      </w:pPr>
      <w:hyperlink r:id="rId9" w:history="1">
        <w:r w:rsidR="006F5FC9" w:rsidRPr="005B3F6E">
          <w:rPr>
            <w:b/>
            <w:iCs/>
            <w:color w:val="333399"/>
            <w:spacing w:val="-2"/>
            <w:sz w:val="26"/>
            <w:szCs w:val="26"/>
            <w:u w:val="single"/>
          </w:rPr>
          <w:t>Федеральный закон</w:t>
        </w:r>
      </w:hyperlink>
      <w:r w:rsidR="006F5FC9" w:rsidRPr="005B3F6E">
        <w:rPr>
          <w:b/>
          <w:iCs/>
          <w:color w:val="333399"/>
          <w:spacing w:val="-2"/>
          <w:sz w:val="26"/>
          <w:szCs w:val="26"/>
          <w:u w:val="single"/>
        </w:rPr>
        <w:t xml:space="preserve"> от 03.07.2016 N 240-ФЗ</w:t>
      </w:r>
    </w:p>
    <w:p w:rsidR="006F5FC9" w:rsidRPr="005B3F6E" w:rsidRDefault="006F5FC9" w:rsidP="006F5FC9">
      <w:pPr>
        <w:keepNext/>
        <w:autoSpaceDE w:val="0"/>
        <w:autoSpaceDN w:val="0"/>
        <w:adjustRightInd w:val="0"/>
        <w:rPr>
          <w:b/>
          <w:bCs/>
          <w:spacing w:val="-2"/>
          <w:sz w:val="26"/>
          <w:szCs w:val="26"/>
        </w:rPr>
      </w:pPr>
    </w:p>
    <w:p w:rsidR="006F5FC9" w:rsidRPr="005B3F6E" w:rsidRDefault="006F5FC9" w:rsidP="006F5FC9">
      <w:pPr>
        <w:keepNext/>
        <w:autoSpaceDE w:val="0"/>
        <w:autoSpaceDN w:val="0"/>
        <w:adjustRightInd w:val="0"/>
        <w:rPr>
          <w:b/>
          <w:bCs/>
          <w:spacing w:val="-2"/>
          <w:sz w:val="26"/>
          <w:szCs w:val="26"/>
        </w:rPr>
      </w:pPr>
      <w:r w:rsidRPr="005B3F6E">
        <w:rPr>
          <w:b/>
          <w:bCs/>
          <w:spacing w:val="-2"/>
          <w:sz w:val="26"/>
          <w:szCs w:val="26"/>
        </w:rPr>
        <w:t>Уточнены дополнительные гарантии права на образование для детей-сирот, предоставляемые им в рамках социальной поддержки</w:t>
      </w:r>
    </w:p>
    <w:p w:rsidR="006F5FC9" w:rsidRPr="005B3F6E" w:rsidRDefault="006F5FC9" w:rsidP="006F5FC9">
      <w:pPr>
        <w:rPr>
          <w:sz w:val="26"/>
          <w:szCs w:val="26"/>
        </w:rPr>
      </w:pPr>
      <w:r w:rsidRPr="005B3F6E">
        <w:rPr>
          <w:sz w:val="26"/>
          <w:szCs w:val="26"/>
        </w:rPr>
        <w:t xml:space="preserve">В частности, детям-сиротам предоставлено право на прохождение </w:t>
      </w:r>
      <w:proofErr w:type="gramStart"/>
      <w:r w:rsidRPr="005B3F6E">
        <w:rPr>
          <w:sz w:val="26"/>
          <w:szCs w:val="26"/>
        </w:rPr>
        <w:t>обучения по программам</w:t>
      </w:r>
      <w:proofErr w:type="gramEnd"/>
      <w:r w:rsidRPr="005B3F6E">
        <w:rPr>
          <w:sz w:val="26"/>
          <w:szCs w:val="26"/>
        </w:rPr>
        <w:t xml:space="preserve"> профессиональной подготовки по профессиям рабочих, должностям служащих за счет средств региональных или местных бюджетов, с зачислением на период такого обучения на полное государственное обеспечение.</w:t>
      </w:r>
    </w:p>
    <w:p w:rsidR="006F5FC9" w:rsidRPr="005B3F6E" w:rsidRDefault="006F5FC9" w:rsidP="006F5FC9">
      <w:pPr>
        <w:rPr>
          <w:sz w:val="26"/>
          <w:szCs w:val="26"/>
        </w:rPr>
      </w:pPr>
      <w:r w:rsidRPr="005B3F6E">
        <w:rPr>
          <w:sz w:val="26"/>
          <w:szCs w:val="26"/>
        </w:rPr>
        <w:t>Уточнено также, что государственная социальная стипендия назначается, в том числе, студентам в возрасте от 18 до 23 лет, потерявшим в период обучения обоих родителей или единственного родителя.</w:t>
      </w:r>
    </w:p>
    <w:p w:rsidR="006F5FC9" w:rsidRPr="005B3F6E" w:rsidRDefault="006F5FC9" w:rsidP="006F5FC9">
      <w:pPr>
        <w:rPr>
          <w:b/>
          <w:iCs/>
          <w:color w:val="333399"/>
          <w:spacing w:val="-2"/>
          <w:sz w:val="26"/>
          <w:szCs w:val="26"/>
          <w:u w:val="single"/>
        </w:rPr>
      </w:pPr>
      <w:r w:rsidRPr="005B3F6E">
        <w:rPr>
          <w:b/>
          <w:iCs/>
          <w:color w:val="333399"/>
          <w:spacing w:val="-2"/>
          <w:sz w:val="26"/>
          <w:szCs w:val="26"/>
          <w:u w:val="single"/>
        </w:rPr>
        <w:t xml:space="preserve">Федеральный </w:t>
      </w:r>
      <w:hyperlink r:id="rId10" w:history="1">
        <w:r w:rsidRPr="005B3F6E">
          <w:rPr>
            <w:b/>
            <w:iCs/>
            <w:color w:val="333399"/>
            <w:spacing w:val="-2"/>
            <w:sz w:val="26"/>
            <w:szCs w:val="26"/>
            <w:u w:val="single"/>
          </w:rPr>
          <w:t>закон</w:t>
        </w:r>
      </w:hyperlink>
      <w:r w:rsidRPr="005B3F6E">
        <w:rPr>
          <w:b/>
          <w:iCs/>
          <w:color w:val="333399"/>
          <w:spacing w:val="-2"/>
          <w:sz w:val="26"/>
          <w:szCs w:val="26"/>
          <w:u w:val="single"/>
        </w:rPr>
        <w:t xml:space="preserve"> от 03.07.2016 N 359-ФЗ</w:t>
      </w:r>
    </w:p>
    <w:p w:rsidR="006F5FC9" w:rsidRPr="005B3F6E" w:rsidRDefault="006F5FC9" w:rsidP="006F5FC9">
      <w:pPr>
        <w:keepNext/>
        <w:autoSpaceDE w:val="0"/>
        <w:autoSpaceDN w:val="0"/>
        <w:adjustRightInd w:val="0"/>
        <w:rPr>
          <w:b/>
          <w:bCs/>
          <w:spacing w:val="-2"/>
          <w:sz w:val="26"/>
          <w:szCs w:val="26"/>
        </w:rPr>
      </w:pPr>
    </w:p>
    <w:p w:rsidR="006F5FC9" w:rsidRPr="005B3F6E" w:rsidRDefault="006F5FC9" w:rsidP="006F5FC9">
      <w:pPr>
        <w:keepNext/>
        <w:autoSpaceDE w:val="0"/>
        <w:autoSpaceDN w:val="0"/>
        <w:adjustRightInd w:val="0"/>
        <w:rPr>
          <w:b/>
          <w:bCs/>
          <w:spacing w:val="-2"/>
          <w:sz w:val="26"/>
          <w:szCs w:val="26"/>
        </w:rPr>
      </w:pPr>
      <w:r w:rsidRPr="005B3F6E">
        <w:rPr>
          <w:b/>
          <w:bCs/>
          <w:spacing w:val="-2"/>
          <w:sz w:val="26"/>
          <w:szCs w:val="26"/>
        </w:rPr>
        <w:t>С 1 июля 2016 года на должности госслужбы высшей группы могут быть назначены только специалисты и магистры</w:t>
      </w:r>
    </w:p>
    <w:p w:rsidR="006F5FC9" w:rsidRPr="005B3F6E" w:rsidRDefault="006F5FC9" w:rsidP="006F5FC9">
      <w:pPr>
        <w:rPr>
          <w:b/>
          <w:iCs/>
          <w:color w:val="333399"/>
          <w:spacing w:val="-2"/>
          <w:sz w:val="26"/>
          <w:szCs w:val="26"/>
          <w:u w:val="single"/>
        </w:rPr>
      </w:pPr>
      <w:r w:rsidRPr="005B3F6E">
        <w:rPr>
          <w:b/>
          <w:iCs/>
          <w:color w:val="333399"/>
          <w:spacing w:val="-2"/>
          <w:sz w:val="26"/>
          <w:szCs w:val="26"/>
          <w:u w:val="single"/>
        </w:rPr>
        <w:t xml:space="preserve">Федеральный </w:t>
      </w:r>
      <w:hyperlink r:id="rId11" w:history="1">
        <w:r w:rsidRPr="005B3F6E">
          <w:rPr>
            <w:b/>
            <w:iCs/>
            <w:color w:val="333399"/>
            <w:spacing w:val="-2"/>
            <w:sz w:val="26"/>
            <w:szCs w:val="26"/>
            <w:u w:val="single"/>
          </w:rPr>
          <w:t>закон</w:t>
        </w:r>
      </w:hyperlink>
      <w:r w:rsidRPr="005B3F6E">
        <w:rPr>
          <w:b/>
          <w:iCs/>
          <w:color w:val="333399"/>
          <w:spacing w:val="-2"/>
          <w:sz w:val="26"/>
          <w:szCs w:val="26"/>
          <w:u w:val="single"/>
        </w:rPr>
        <w:t xml:space="preserve"> от 30.06.2016 N 224-ФЗ</w:t>
      </w:r>
    </w:p>
    <w:p w:rsidR="006F5FC9" w:rsidRPr="005B3F6E" w:rsidRDefault="006F5FC9" w:rsidP="006F5FC9">
      <w:pPr>
        <w:keepNext/>
        <w:autoSpaceDE w:val="0"/>
        <w:autoSpaceDN w:val="0"/>
        <w:adjustRightInd w:val="0"/>
        <w:rPr>
          <w:b/>
          <w:bCs/>
          <w:spacing w:val="-2"/>
          <w:sz w:val="26"/>
          <w:szCs w:val="26"/>
        </w:rPr>
      </w:pPr>
    </w:p>
    <w:p w:rsidR="006F5FC9" w:rsidRPr="005B3F6E" w:rsidRDefault="006F5FC9" w:rsidP="006F5FC9">
      <w:pPr>
        <w:keepNext/>
        <w:autoSpaceDE w:val="0"/>
        <w:autoSpaceDN w:val="0"/>
        <w:adjustRightInd w:val="0"/>
        <w:rPr>
          <w:b/>
          <w:bCs/>
          <w:spacing w:val="-2"/>
          <w:sz w:val="26"/>
          <w:szCs w:val="26"/>
        </w:rPr>
      </w:pPr>
      <w:r w:rsidRPr="005B3F6E">
        <w:rPr>
          <w:b/>
          <w:bCs/>
          <w:spacing w:val="-2"/>
          <w:sz w:val="26"/>
          <w:szCs w:val="26"/>
        </w:rPr>
        <w:t>Если товар не соответствует документации, заказчик должен расторгнуть контракт</w:t>
      </w:r>
    </w:p>
    <w:p w:rsidR="006F5FC9" w:rsidRPr="005B3F6E" w:rsidRDefault="006F5FC9" w:rsidP="006F5FC9">
      <w:pPr>
        <w:rPr>
          <w:sz w:val="26"/>
          <w:szCs w:val="26"/>
        </w:rPr>
      </w:pPr>
      <w:r w:rsidRPr="005B3F6E">
        <w:rPr>
          <w:sz w:val="26"/>
          <w:szCs w:val="26"/>
        </w:rPr>
        <w:t xml:space="preserve">С 1 сентября заказчик обязан инициировать расторжение контракта, если поставляемая продукция не соответствует требованиям извещения (документации) или участник представил </w:t>
      </w:r>
      <w:r w:rsidRPr="005B3F6E">
        <w:rPr>
          <w:sz w:val="26"/>
          <w:szCs w:val="26"/>
        </w:rPr>
        <w:lastRenderedPageBreak/>
        <w:t xml:space="preserve">недостоверную информацию о соответствии товара таким требованиям. Изменения внесены в </w:t>
      </w:r>
      <w:hyperlink r:id="rId12" w:history="1">
        <w:r w:rsidRPr="005B3F6E">
          <w:rPr>
            <w:sz w:val="26"/>
            <w:szCs w:val="26"/>
          </w:rPr>
          <w:t>Закон</w:t>
        </w:r>
      </w:hyperlink>
      <w:r w:rsidRPr="005B3F6E">
        <w:rPr>
          <w:sz w:val="26"/>
          <w:szCs w:val="26"/>
        </w:rPr>
        <w:t xml:space="preserve"> N 44-ФЗ.</w:t>
      </w:r>
    </w:p>
    <w:p w:rsidR="006F5FC9" w:rsidRPr="005B3F6E" w:rsidRDefault="006F5FC9" w:rsidP="006F5FC9">
      <w:pPr>
        <w:rPr>
          <w:b/>
          <w:iCs/>
          <w:color w:val="333399"/>
          <w:spacing w:val="-2"/>
          <w:sz w:val="26"/>
          <w:szCs w:val="26"/>
          <w:u w:val="single"/>
        </w:rPr>
      </w:pPr>
      <w:r w:rsidRPr="005B3F6E">
        <w:rPr>
          <w:b/>
          <w:iCs/>
          <w:color w:val="333399"/>
          <w:spacing w:val="-2"/>
          <w:sz w:val="26"/>
          <w:szCs w:val="26"/>
          <w:u w:val="single"/>
        </w:rPr>
        <w:t xml:space="preserve">Федеральный </w:t>
      </w:r>
      <w:hyperlink r:id="rId13" w:history="1">
        <w:r w:rsidRPr="005B3F6E">
          <w:rPr>
            <w:b/>
            <w:iCs/>
            <w:color w:val="333399"/>
            <w:spacing w:val="-2"/>
            <w:sz w:val="26"/>
            <w:szCs w:val="26"/>
            <w:u w:val="single"/>
          </w:rPr>
          <w:t>закон</w:t>
        </w:r>
      </w:hyperlink>
      <w:r w:rsidRPr="005B3F6E">
        <w:rPr>
          <w:b/>
          <w:iCs/>
          <w:color w:val="333399"/>
          <w:spacing w:val="-2"/>
          <w:sz w:val="26"/>
          <w:szCs w:val="26"/>
          <w:u w:val="single"/>
        </w:rPr>
        <w:t xml:space="preserve"> от 03.07.2016 N 365-ФЗ</w:t>
      </w:r>
    </w:p>
    <w:p w:rsidR="006F5FC9" w:rsidRPr="005B3F6E" w:rsidRDefault="006F5FC9" w:rsidP="006F5FC9">
      <w:pPr>
        <w:keepNext/>
        <w:autoSpaceDE w:val="0"/>
        <w:autoSpaceDN w:val="0"/>
        <w:adjustRightInd w:val="0"/>
        <w:rPr>
          <w:b/>
          <w:bCs/>
          <w:spacing w:val="-2"/>
          <w:sz w:val="26"/>
          <w:szCs w:val="26"/>
        </w:rPr>
      </w:pPr>
    </w:p>
    <w:p w:rsidR="006F5FC9" w:rsidRPr="005B3F6E" w:rsidRDefault="006F5FC9" w:rsidP="006F5FC9">
      <w:pPr>
        <w:keepNext/>
        <w:autoSpaceDE w:val="0"/>
        <w:autoSpaceDN w:val="0"/>
        <w:adjustRightInd w:val="0"/>
        <w:rPr>
          <w:b/>
          <w:bCs/>
          <w:spacing w:val="-2"/>
          <w:sz w:val="26"/>
          <w:szCs w:val="26"/>
        </w:rPr>
      </w:pPr>
      <w:r w:rsidRPr="005B3F6E">
        <w:rPr>
          <w:b/>
          <w:bCs/>
          <w:spacing w:val="-2"/>
          <w:sz w:val="26"/>
          <w:szCs w:val="26"/>
        </w:rPr>
        <w:t>Минтруд России дал разъяснения о предельных нагрузках на работах, связанных с подъемом и перемещением тяжестей</w:t>
      </w:r>
    </w:p>
    <w:p w:rsidR="006F5FC9" w:rsidRPr="005B3F6E" w:rsidRDefault="006F5FC9" w:rsidP="006F5FC9">
      <w:pPr>
        <w:rPr>
          <w:sz w:val="26"/>
          <w:szCs w:val="26"/>
        </w:rPr>
      </w:pPr>
      <w:r w:rsidRPr="005B3F6E">
        <w:rPr>
          <w:sz w:val="26"/>
          <w:szCs w:val="26"/>
        </w:rPr>
        <w:t>Правилами по охране труда при погрузочно-разгрузочных работах и размещении грузов (утв. Приказом Минтруда России от 17.09.2014 N 642н), в целях сохранения здоровья работающих, установлены предельно допустимые нормы разового подъема (без перемещения) тяжестей: мужчинами - не более 50 кг; женщинами - не более 15 кг.</w:t>
      </w:r>
    </w:p>
    <w:p w:rsidR="006F5FC9" w:rsidRPr="005B3F6E" w:rsidRDefault="006F5FC9" w:rsidP="006F5FC9">
      <w:pPr>
        <w:rPr>
          <w:sz w:val="26"/>
          <w:szCs w:val="26"/>
        </w:rPr>
      </w:pPr>
      <w:r w:rsidRPr="005B3F6E">
        <w:rPr>
          <w:sz w:val="26"/>
          <w:szCs w:val="26"/>
        </w:rPr>
        <w:t>Отмечается, что нормы указанных Правил не противоречат постановлению Правительства РФ от 06.02.1993 N 105 "О новых нормах предельно допустимых нагрузок для женщин при подъеме и перемещении тяжестей вручную", т.к. указанным постановлением установлены нормы по подъему и перемещению тяжестей:</w:t>
      </w:r>
    </w:p>
    <w:p w:rsidR="006F5FC9" w:rsidRPr="005B3F6E" w:rsidRDefault="006F5FC9" w:rsidP="006F5FC9">
      <w:pPr>
        <w:rPr>
          <w:sz w:val="26"/>
          <w:szCs w:val="26"/>
        </w:rPr>
      </w:pPr>
      <w:r w:rsidRPr="005B3F6E">
        <w:rPr>
          <w:sz w:val="26"/>
          <w:szCs w:val="26"/>
        </w:rPr>
        <w:t>- при чередовании с другой работой (до 2 раз в час): мужчинами - до 30 кг; женщинами - до 10 кг;</w:t>
      </w:r>
    </w:p>
    <w:p w:rsidR="006F5FC9" w:rsidRPr="005B3F6E" w:rsidRDefault="006F5FC9" w:rsidP="006F5FC9">
      <w:pPr>
        <w:rPr>
          <w:sz w:val="26"/>
          <w:szCs w:val="26"/>
        </w:rPr>
      </w:pPr>
      <w:r w:rsidRPr="005B3F6E">
        <w:rPr>
          <w:sz w:val="26"/>
          <w:szCs w:val="26"/>
        </w:rPr>
        <w:t>- постоянно в течение рабочей смены: мужчинами - до 15 кг; женщинами - до 7 кг.</w:t>
      </w:r>
    </w:p>
    <w:p w:rsidR="006F5FC9" w:rsidRPr="005B3F6E" w:rsidRDefault="006F5FC9" w:rsidP="006F5FC9">
      <w:pPr>
        <w:rPr>
          <w:sz w:val="26"/>
          <w:szCs w:val="26"/>
        </w:rPr>
      </w:pPr>
      <w:r w:rsidRPr="005B3F6E">
        <w:rPr>
          <w:sz w:val="26"/>
          <w:szCs w:val="26"/>
        </w:rPr>
        <w:t>При выполнении работ, связанных с подъемом и перемещением тяжестей, следует руководствоваться как требованиями Правил, так и требованиями указанного постановления Правительства РФ.</w:t>
      </w:r>
    </w:p>
    <w:p w:rsidR="006F5FC9" w:rsidRPr="005B3F6E" w:rsidRDefault="008F57C9" w:rsidP="006F5FC9">
      <w:pPr>
        <w:rPr>
          <w:b/>
          <w:iCs/>
          <w:color w:val="333399"/>
          <w:spacing w:val="-2"/>
          <w:sz w:val="26"/>
          <w:szCs w:val="26"/>
          <w:u w:val="single"/>
        </w:rPr>
      </w:pPr>
      <w:hyperlink r:id="rId14" w:history="1">
        <w:r w:rsidR="006F5FC9" w:rsidRPr="005B3F6E">
          <w:rPr>
            <w:b/>
            <w:iCs/>
            <w:color w:val="333399"/>
            <w:spacing w:val="-2"/>
            <w:sz w:val="26"/>
            <w:szCs w:val="26"/>
            <w:u w:val="single"/>
          </w:rPr>
          <w:t>Письмо</w:t>
        </w:r>
      </w:hyperlink>
      <w:r w:rsidR="006F5FC9" w:rsidRPr="005B3F6E">
        <w:rPr>
          <w:b/>
          <w:iCs/>
          <w:color w:val="333399"/>
          <w:spacing w:val="-2"/>
          <w:sz w:val="26"/>
          <w:szCs w:val="26"/>
          <w:u w:val="single"/>
        </w:rPr>
        <w:t xml:space="preserve"> Минтруда России от 22.06.2016 N 15-2/ООГ-2247</w:t>
      </w:r>
    </w:p>
    <w:p w:rsidR="006F5FC9" w:rsidRPr="005B3F6E" w:rsidRDefault="006F5FC9" w:rsidP="006F5FC9">
      <w:pPr>
        <w:keepNext/>
        <w:autoSpaceDE w:val="0"/>
        <w:autoSpaceDN w:val="0"/>
        <w:adjustRightInd w:val="0"/>
        <w:rPr>
          <w:b/>
          <w:bCs/>
          <w:spacing w:val="-2"/>
          <w:sz w:val="26"/>
          <w:szCs w:val="26"/>
        </w:rPr>
      </w:pPr>
    </w:p>
    <w:p w:rsidR="006F5FC9" w:rsidRPr="005B3F6E" w:rsidRDefault="006F5FC9" w:rsidP="006F5FC9">
      <w:pPr>
        <w:keepNext/>
        <w:autoSpaceDE w:val="0"/>
        <w:autoSpaceDN w:val="0"/>
        <w:adjustRightInd w:val="0"/>
        <w:rPr>
          <w:b/>
          <w:bCs/>
          <w:spacing w:val="-2"/>
          <w:sz w:val="26"/>
          <w:szCs w:val="26"/>
        </w:rPr>
      </w:pPr>
      <w:r w:rsidRPr="005B3F6E">
        <w:rPr>
          <w:b/>
          <w:bCs/>
          <w:spacing w:val="-2"/>
          <w:sz w:val="26"/>
          <w:szCs w:val="26"/>
        </w:rPr>
        <w:t>Компенсация сотруднику за задержку зарплаты облагается страховыми взносами</w:t>
      </w:r>
    </w:p>
    <w:p w:rsidR="006F5FC9" w:rsidRPr="005B3F6E" w:rsidRDefault="006F5FC9" w:rsidP="006F5FC9">
      <w:pPr>
        <w:rPr>
          <w:sz w:val="26"/>
          <w:szCs w:val="26"/>
        </w:rPr>
      </w:pPr>
      <w:r w:rsidRPr="005B3F6E">
        <w:rPr>
          <w:sz w:val="26"/>
          <w:szCs w:val="26"/>
        </w:rPr>
        <w:t xml:space="preserve">Это правило также касается </w:t>
      </w:r>
      <w:hyperlink r:id="rId15" w:history="1">
        <w:r w:rsidRPr="005B3F6E">
          <w:rPr>
            <w:sz w:val="26"/>
            <w:szCs w:val="26"/>
          </w:rPr>
          <w:t>компенсаций</w:t>
        </w:r>
      </w:hyperlink>
      <w:r w:rsidRPr="005B3F6E">
        <w:rPr>
          <w:sz w:val="26"/>
          <w:szCs w:val="26"/>
        </w:rPr>
        <w:t xml:space="preserve"> за нарушение сроков оплаты отпуска, выплат при увольнении и других выплат. Ранее Минтруд приходил </w:t>
      </w:r>
      <w:hyperlink r:id="rId16" w:history="1">
        <w:r w:rsidRPr="005B3F6E">
          <w:rPr>
            <w:sz w:val="26"/>
            <w:szCs w:val="26"/>
          </w:rPr>
          <w:t>к похожему выводу</w:t>
        </w:r>
      </w:hyperlink>
      <w:r w:rsidRPr="005B3F6E">
        <w:rPr>
          <w:sz w:val="26"/>
          <w:szCs w:val="26"/>
        </w:rPr>
        <w:t xml:space="preserve"> в отношении процентов за задержку зарплаты. Президиум ВАС РФ считал </w:t>
      </w:r>
      <w:hyperlink r:id="rId17" w:history="1">
        <w:r w:rsidRPr="005B3F6E">
          <w:rPr>
            <w:sz w:val="26"/>
            <w:szCs w:val="26"/>
          </w:rPr>
          <w:t>иначе</w:t>
        </w:r>
      </w:hyperlink>
      <w:r w:rsidRPr="005B3F6E">
        <w:rPr>
          <w:sz w:val="26"/>
          <w:szCs w:val="26"/>
        </w:rPr>
        <w:t>: компенсация за такую задержку не облагается взносами.</w:t>
      </w:r>
    </w:p>
    <w:p w:rsidR="006F5FC9" w:rsidRPr="005B3F6E" w:rsidRDefault="008F57C9" w:rsidP="006F5FC9">
      <w:pPr>
        <w:rPr>
          <w:b/>
          <w:iCs/>
          <w:color w:val="333399"/>
          <w:spacing w:val="-2"/>
          <w:sz w:val="26"/>
          <w:szCs w:val="26"/>
          <w:u w:val="single"/>
        </w:rPr>
      </w:pPr>
      <w:hyperlink r:id="rId18" w:history="1">
        <w:r w:rsidR="006F5FC9" w:rsidRPr="005B3F6E">
          <w:rPr>
            <w:b/>
            <w:iCs/>
            <w:color w:val="333399"/>
            <w:spacing w:val="-2"/>
            <w:sz w:val="26"/>
            <w:szCs w:val="26"/>
            <w:u w:val="single"/>
          </w:rPr>
          <w:t>Письмо</w:t>
        </w:r>
      </w:hyperlink>
      <w:r w:rsidR="006F5FC9" w:rsidRPr="005B3F6E">
        <w:rPr>
          <w:b/>
          <w:iCs/>
          <w:color w:val="333399"/>
          <w:spacing w:val="-2"/>
          <w:sz w:val="26"/>
          <w:szCs w:val="26"/>
          <w:u w:val="single"/>
        </w:rPr>
        <w:t xml:space="preserve"> Минтруда России от 28.04.2016 N 17-3/ООГ-692</w:t>
      </w:r>
    </w:p>
    <w:p w:rsidR="006F5FC9" w:rsidRPr="005B3F6E" w:rsidRDefault="006F5FC9" w:rsidP="006F5FC9">
      <w:pPr>
        <w:keepNext/>
        <w:autoSpaceDE w:val="0"/>
        <w:autoSpaceDN w:val="0"/>
        <w:adjustRightInd w:val="0"/>
        <w:rPr>
          <w:b/>
          <w:bCs/>
          <w:spacing w:val="-2"/>
          <w:sz w:val="26"/>
          <w:szCs w:val="26"/>
        </w:rPr>
      </w:pPr>
    </w:p>
    <w:p w:rsidR="006F5FC9" w:rsidRPr="005B3F6E" w:rsidRDefault="006F5FC9" w:rsidP="006F5FC9">
      <w:pPr>
        <w:keepNext/>
        <w:autoSpaceDE w:val="0"/>
        <w:autoSpaceDN w:val="0"/>
        <w:adjustRightInd w:val="0"/>
        <w:rPr>
          <w:b/>
          <w:bCs/>
          <w:spacing w:val="-2"/>
          <w:sz w:val="26"/>
          <w:szCs w:val="26"/>
        </w:rPr>
      </w:pPr>
      <w:r w:rsidRPr="005B3F6E">
        <w:rPr>
          <w:b/>
          <w:bCs/>
          <w:spacing w:val="-2"/>
          <w:sz w:val="26"/>
          <w:szCs w:val="26"/>
        </w:rPr>
        <w:t xml:space="preserve">Минфин пояснил порядок возврата субсидий 2015 года из регионального бюджета </w:t>
      </w:r>
      <w:proofErr w:type="gramStart"/>
      <w:r w:rsidRPr="005B3F6E">
        <w:rPr>
          <w:b/>
          <w:bCs/>
          <w:spacing w:val="-2"/>
          <w:sz w:val="26"/>
          <w:szCs w:val="26"/>
        </w:rPr>
        <w:t>в</w:t>
      </w:r>
      <w:proofErr w:type="gramEnd"/>
      <w:r w:rsidRPr="005B3F6E">
        <w:rPr>
          <w:b/>
          <w:bCs/>
          <w:spacing w:val="-2"/>
          <w:sz w:val="26"/>
          <w:szCs w:val="26"/>
        </w:rPr>
        <w:t xml:space="preserve"> федеральный</w:t>
      </w:r>
    </w:p>
    <w:p w:rsidR="006F5FC9" w:rsidRPr="005B3F6E" w:rsidRDefault="006F5FC9" w:rsidP="006F5FC9">
      <w:pPr>
        <w:rPr>
          <w:b/>
          <w:iCs/>
          <w:color w:val="333399"/>
          <w:spacing w:val="-2"/>
          <w:sz w:val="26"/>
          <w:szCs w:val="26"/>
          <w:u w:val="single"/>
        </w:rPr>
      </w:pPr>
      <w:r w:rsidRPr="005B3F6E">
        <w:rPr>
          <w:sz w:val="26"/>
          <w:szCs w:val="26"/>
        </w:rPr>
        <w:t xml:space="preserve">Ведомство рассмотрело правила, по которым субсидии возвращаются, когда </w:t>
      </w:r>
      <w:proofErr w:type="gramStart"/>
      <w:r w:rsidRPr="005B3F6E">
        <w:rPr>
          <w:sz w:val="26"/>
          <w:szCs w:val="26"/>
        </w:rPr>
        <w:t>субъекты РФ не достигли</w:t>
      </w:r>
      <w:proofErr w:type="gramEnd"/>
      <w:r w:rsidRPr="005B3F6E">
        <w:rPr>
          <w:sz w:val="26"/>
          <w:szCs w:val="26"/>
        </w:rPr>
        <w:t xml:space="preserve"> показателей результативности использования полученных средств, а также не выполнили график проектирования, строительства (реконструкции) либо приобретения объектов капстроительства или недвижимости. </w:t>
      </w:r>
      <w:hyperlink r:id="rId19" w:history="1">
        <w:r w:rsidRPr="005B3F6E">
          <w:rPr>
            <w:b/>
            <w:iCs/>
            <w:color w:val="333399"/>
            <w:spacing w:val="-2"/>
            <w:sz w:val="26"/>
            <w:szCs w:val="26"/>
            <w:u w:val="single"/>
          </w:rPr>
          <w:t>Информация</w:t>
        </w:r>
      </w:hyperlink>
      <w:r w:rsidRPr="005B3F6E">
        <w:rPr>
          <w:b/>
          <w:iCs/>
          <w:color w:val="333399"/>
          <w:spacing w:val="-2"/>
          <w:sz w:val="26"/>
          <w:szCs w:val="26"/>
          <w:u w:val="single"/>
        </w:rPr>
        <w:t xml:space="preserve"> Минфина России</w:t>
      </w:r>
    </w:p>
    <w:p w:rsidR="006F5FC9" w:rsidRPr="005B3F6E" w:rsidRDefault="006F5FC9" w:rsidP="006F5FC9">
      <w:pPr>
        <w:keepNext/>
        <w:autoSpaceDE w:val="0"/>
        <w:autoSpaceDN w:val="0"/>
        <w:adjustRightInd w:val="0"/>
        <w:rPr>
          <w:b/>
          <w:bCs/>
          <w:spacing w:val="-2"/>
          <w:sz w:val="26"/>
          <w:szCs w:val="26"/>
        </w:rPr>
      </w:pPr>
    </w:p>
    <w:p w:rsidR="006F5FC9" w:rsidRPr="005B3F6E" w:rsidRDefault="006F5FC9" w:rsidP="006F5FC9">
      <w:pPr>
        <w:keepNext/>
        <w:autoSpaceDE w:val="0"/>
        <w:autoSpaceDN w:val="0"/>
        <w:adjustRightInd w:val="0"/>
        <w:rPr>
          <w:b/>
          <w:bCs/>
          <w:spacing w:val="-2"/>
          <w:sz w:val="26"/>
          <w:szCs w:val="26"/>
        </w:rPr>
      </w:pPr>
      <w:r w:rsidRPr="005B3F6E">
        <w:rPr>
          <w:b/>
          <w:bCs/>
          <w:spacing w:val="-2"/>
          <w:sz w:val="26"/>
          <w:szCs w:val="26"/>
        </w:rPr>
        <w:t>Расширен перечень составов преступлений, ответственность за совершение которых наступает с 14 лет</w:t>
      </w:r>
    </w:p>
    <w:p w:rsidR="006F5FC9" w:rsidRPr="005B3F6E" w:rsidRDefault="006F5FC9" w:rsidP="006F5FC9">
      <w:pPr>
        <w:rPr>
          <w:b/>
          <w:iCs/>
          <w:color w:val="333399"/>
          <w:spacing w:val="-2"/>
          <w:sz w:val="26"/>
          <w:szCs w:val="26"/>
          <w:u w:val="single"/>
        </w:rPr>
      </w:pPr>
      <w:r w:rsidRPr="005B3F6E">
        <w:rPr>
          <w:b/>
          <w:iCs/>
          <w:color w:val="333399"/>
          <w:spacing w:val="-2"/>
          <w:sz w:val="26"/>
          <w:szCs w:val="26"/>
          <w:u w:val="single"/>
        </w:rPr>
        <w:t xml:space="preserve">Федеральный </w:t>
      </w:r>
      <w:hyperlink r:id="rId20" w:history="1">
        <w:r w:rsidRPr="005B3F6E">
          <w:rPr>
            <w:b/>
            <w:iCs/>
            <w:color w:val="333399"/>
            <w:spacing w:val="-2"/>
            <w:sz w:val="26"/>
            <w:szCs w:val="26"/>
            <w:u w:val="single"/>
          </w:rPr>
          <w:t>закон</w:t>
        </w:r>
      </w:hyperlink>
      <w:r w:rsidRPr="005B3F6E">
        <w:rPr>
          <w:b/>
          <w:iCs/>
          <w:color w:val="333399"/>
          <w:spacing w:val="-2"/>
          <w:sz w:val="26"/>
          <w:szCs w:val="26"/>
          <w:u w:val="single"/>
        </w:rPr>
        <w:t xml:space="preserve"> от 06.07.2016 N 375-ФЗ</w:t>
      </w:r>
    </w:p>
    <w:p w:rsidR="006F5FC9" w:rsidRPr="005B3F6E" w:rsidRDefault="006F5FC9" w:rsidP="006F5FC9">
      <w:pPr>
        <w:keepNext/>
        <w:autoSpaceDE w:val="0"/>
        <w:autoSpaceDN w:val="0"/>
        <w:adjustRightInd w:val="0"/>
        <w:rPr>
          <w:b/>
          <w:bCs/>
          <w:spacing w:val="-2"/>
          <w:sz w:val="26"/>
          <w:szCs w:val="26"/>
        </w:rPr>
      </w:pPr>
    </w:p>
    <w:p w:rsidR="006F5FC9" w:rsidRPr="005B3F6E" w:rsidRDefault="006F5FC9" w:rsidP="006F5FC9">
      <w:pPr>
        <w:keepNext/>
        <w:autoSpaceDE w:val="0"/>
        <w:autoSpaceDN w:val="0"/>
        <w:adjustRightInd w:val="0"/>
        <w:rPr>
          <w:b/>
          <w:bCs/>
          <w:spacing w:val="-2"/>
          <w:sz w:val="26"/>
          <w:szCs w:val="26"/>
        </w:rPr>
      </w:pPr>
      <w:r w:rsidRPr="005B3F6E">
        <w:rPr>
          <w:b/>
          <w:bCs/>
          <w:spacing w:val="-2"/>
          <w:sz w:val="26"/>
          <w:szCs w:val="26"/>
        </w:rPr>
        <w:t>Антитеррористические обязанности для операторов связи и организаторов распространения информации в сети Интернет</w:t>
      </w:r>
    </w:p>
    <w:p w:rsidR="006F5FC9" w:rsidRPr="005B3F6E" w:rsidRDefault="006F5FC9" w:rsidP="006F5FC9">
      <w:pPr>
        <w:rPr>
          <w:sz w:val="26"/>
          <w:szCs w:val="26"/>
        </w:rPr>
      </w:pPr>
      <w:r w:rsidRPr="005B3F6E">
        <w:rPr>
          <w:sz w:val="26"/>
          <w:szCs w:val="26"/>
        </w:rPr>
        <w:t>В рамках принятия антитеррористических мер операторов связи и организаторов распространения информации в сети Интернет обязали хранить информацию пользователей и передавать ее уполномоченным органам.</w:t>
      </w:r>
    </w:p>
    <w:p w:rsidR="006F5FC9" w:rsidRPr="005B3F6E" w:rsidRDefault="006F5FC9" w:rsidP="006F5FC9">
      <w:pPr>
        <w:rPr>
          <w:b/>
          <w:iCs/>
          <w:color w:val="333399"/>
          <w:spacing w:val="-2"/>
          <w:sz w:val="26"/>
          <w:szCs w:val="26"/>
          <w:u w:val="single"/>
        </w:rPr>
      </w:pPr>
      <w:r w:rsidRPr="005B3F6E">
        <w:rPr>
          <w:b/>
          <w:iCs/>
          <w:color w:val="333399"/>
          <w:spacing w:val="-2"/>
          <w:sz w:val="26"/>
          <w:szCs w:val="26"/>
          <w:u w:val="single"/>
        </w:rPr>
        <w:t xml:space="preserve">Федеральный </w:t>
      </w:r>
      <w:hyperlink r:id="rId21" w:history="1">
        <w:r w:rsidRPr="005B3F6E">
          <w:rPr>
            <w:b/>
            <w:iCs/>
            <w:color w:val="333399"/>
            <w:spacing w:val="-2"/>
            <w:sz w:val="26"/>
            <w:szCs w:val="26"/>
            <w:u w:val="single"/>
          </w:rPr>
          <w:t>закон</w:t>
        </w:r>
      </w:hyperlink>
      <w:r w:rsidRPr="005B3F6E">
        <w:rPr>
          <w:b/>
          <w:iCs/>
          <w:color w:val="333399"/>
          <w:spacing w:val="-2"/>
          <w:sz w:val="26"/>
          <w:szCs w:val="26"/>
          <w:u w:val="single"/>
        </w:rPr>
        <w:t xml:space="preserve"> от 06.07.2016 N 374-ФЗ</w:t>
      </w:r>
    </w:p>
    <w:p w:rsidR="006F5FC9" w:rsidRPr="005B3F6E" w:rsidRDefault="006F5FC9" w:rsidP="006F5FC9">
      <w:pPr>
        <w:keepNext/>
        <w:autoSpaceDE w:val="0"/>
        <w:autoSpaceDN w:val="0"/>
        <w:adjustRightInd w:val="0"/>
        <w:rPr>
          <w:b/>
          <w:bCs/>
          <w:spacing w:val="-2"/>
          <w:sz w:val="26"/>
          <w:szCs w:val="26"/>
        </w:rPr>
      </w:pPr>
    </w:p>
    <w:p w:rsidR="006F5FC9" w:rsidRPr="005B3F6E" w:rsidRDefault="006F5FC9" w:rsidP="006F5FC9">
      <w:pPr>
        <w:keepNext/>
        <w:autoSpaceDE w:val="0"/>
        <w:autoSpaceDN w:val="0"/>
        <w:adjustRightInd w:val="0"/>
        <w:rPr>
          <w:b/>
          <w:bCs/>
          <w:spacing w:val="-2"/>
          <w:sz w:val="26"/>
          <w:szCs w:val="26"/>
        </w:rPr>
      </w:pPr>
      <w:r w:rsidRPr="005B3F6E">
        <w:rPr>
          <w:b/>
          <w:bCs/>
          <w:spacing w:val="-2"/>
          <w:sz w:val="26"/>
          <w:szCs w:val="26"/>
        </w:rPr>
        <w:t>Внесены изменения в формы бланков внутренних и заграничных паспортов РФ</w:t>
      </w:r>
    </w:p>
    <w:p w:rsidR="006F5FC9" w:rsidRPr="005B3F6E" w:rsidRDefault="006F5FC9" w:rsidP="006F5FC9">
      <w:pPr>
        <w:rPr>
          <w:sz w:val="26"/>
          <w:szCs w:val="26"/>
        </w:rPr>
      </w:pPr>
      <w:r w:rsidRPr="005B3F6E">
        <w:rPr>
          <w:sz w:val="26"/>
          <w:szCs w:val="26"/>
        </w:rPr>
        <w:t>В связи с упразднением ФМС России и передачей ее функций по миграционному учету органам внутренних дел, соответствующие изменения внесены в формы бланков внутренних и заграничных паспортов РФ.</w:t>
      </w:r>
    </w:p>
    <w:p w:rsidR="006F5FC9" w:rsidRPr="005B3F6E" w:rsidRDefault="006F5FC9" w:rsidP="006F5FC9">
      <w:pPr>
        <w:rPr>
          <w:sz w:val="26"/>
          <w:szCs w:val="26"/>
        </w:rPr>
      </w:pPr>
      <w:r w:rsidRPr="005B3F6E">
        <w:rPr>
          <w:sz w:val="26"/>
          <w:szCs w:val="26"/>
        </w:rPr>
        <w:t>При этом бланки паспортов, изготовленные до вступления в силу данного Постановления Правительства РФ, используются для оформления внутренних и заграничных паспортов граждан РФ до их израсходования.</w:t>
      </w:r>
    </w:p>
    <w:p w:rsidR="006F5FC9" w:rsidRPr="005B3F6E" w:rsidRDefault="008F57C9" w:rsidP="006F5FC9">
      <w:pPr>
        <w:rPr>
          <w:b/>
          <w:iCs/>
          <w:color w:val="333399"/>
          <w:spacing w:val="-2"/>
          <w:sz w:val="26"/>
          <w:szCs w:val="26"/>
          <w:u w:val="single"/>
        </w:rPr>
      </w:pPr>
      <w:hyperlink r:id="rId22" w:history="1">
        <w:r w:rsidR="006F5FC9" w:rsidRPr="005B3F6E">
          <w:rPr>
            <w:b/>
            <w:iCs/>
            <w:color w:val="333399"/>
            <w:spacing w:val="-2"/>
            <w:sz w:val="26"/>
            <w:szCs w:val="26"/>
            <w:u w:val="single"/>
          </w:rPr>
          <w:t>Постановление</w:t>
        </w:r>
      </w:hyperlink>
      <w:r w:rsidR="006F5FC9" w:rsidRPr="005B3F6E">
        <w:rPr>
          <w:b/>
          <w:iCs/>
          <w:color w:val="333399"/>
          <w:spacing w:val="-2"/>
          <w:sz w:val="26"/>
          <w:szCs w:val="26"/>
          <w:u w:val="single"/>
        </w:rPr>
        <w:t xml:space="preserve"> Правительства РФ от 07.07.2016 N 644</w:t>
      </w:r>
    </w:p>
    <w:p w:rsidR="006F5FC9" w:rsidRPr="005B3F6E" w:rsidRDefault="006F5FC9" w:rsidP="006F5FC9">
      <w:pPr>
        <w:rPr>
          <w:b/>
          <w:sz w:val="26"/>
          <w:szCs w:val="26"/>
        </w:rPr>
      </w:pPr>
    </w:p>
    <w:p w:rsidR="00E56143" w:rsidRPr="00201528" w:rsidRDefault="00E56143" w:rsidP="00E56143">
      <w:pPr>
        <w:keepNext/>
        <w:autoSpaceDE w:val="0"/>
        <w:autoSpaceDN w:val="0"/>
        <w:adjustRightInd w:val="0"/>
        <w:spacing w:before="320"/>
        <w:rPr>
          <w:rFonts w:ascii="Marta" w:hAnsi="Marta"/>
          <w:b/>
          <w:bCs/>
          <w:spacing w:val="-2"/>
          <w:sz w:val="28"/>
          <w:szCs w:val="28"/>
        </w:rPr>
      </w:pPr>
      <w:r w:rsidRPr="00201528">
        <w:rPr>
          <w:rFonts w:ascii="Marta" w:hAnsi="Marta"/>
          <w:b/>
          <w:bCs/>
          <w:spacing w:val="-2"/>
          <w:sz w:val="28"/>
          <w:szCs w:val="28"/>
        </w:rPr>
        <w:t>Южный федеральный округ</w:t>
      </w:r>
    </w:p>
    <w:p w:rsidR="00E56143" w:rsidRPr="00CF3F8C" w:rsidRDefault="00E56143" w:rsidP="00E56143">
      <w:pPr>
        <w:rPr>
          <w:sz w:val="22"/>
          <w:szCs w:val="22"/>
        </w:rPr>
      </w:pPr>
      <w:r w:rsidRPr="00CF3F8C">
        <w:rPr>
          <w:sz w:val="22"/>
          <w:szCs w:val="22"/>
        </w:rPr>
        <w:t xml:space="preserve">Южный федеральный округ и Крымский федеральный округ </w:t>
      </w:r>
      <w:proofErr w:type="gramStart"/>
      <w:r w:rsidRPr="00CF3F8C">
        <w:rPr>
          <w:sz w:val="22"/>
          <w:szCs w:val="22"/>
        </w:rPr>
        <w:t>преобразованы</w:t>
      </w:r>
      <w:proofErr w:type="gramEnd"/>
      <w:r w:rsidRPr="00CF3F8C">
        <w:rPr>
          <w:sz w:val="22"/>
          <w:szCs w:val="22"/>
        </w:rPr>
        <w:t xml:space="preserve"> в Южный федеральный округ</w:t>
      </w:r>
    </w:p>
    <w:p w:rsidR="00E56143" w:rsidRPr="00201528" w:rsidRDefault="00E56143" w:rsidP="00E56143">
      <w:pPr>
        <w:rPr>
          <w:rFonts w:ascii="Helvetica_Light-Normal" w:hAnsi="Helvetica_Light-Normal"/>
          <w:b/>
          <w:iCs/>
          <w:color w:val="333399"/>
          <w:spacing w:val="-2"/>
          <w:sz w:val="22"/>
          <w:szCs w:val="22"/>
          <w:u w:val="single"/>
        </w:rPr>
      </w:pPr>
      <w:r w:rsidRPr="00CF3F8C">
        <w:rPr>
          <w:sz w:val="22"/>
          <w:szCs w:val="22"/>
        </w:rPr>
        <w:t xml:space="preserve">Таким образом, в состав Южного федерального округа входят: </w:t>
      </w:r>
      <w:proofErr w:type="gramStart"/>
      <w:r w:rsidRPr="00CF3F8C">
        <w:rPr>
          <w:sz w:val="22"/>
          <w:szCs w:val="22"/>
        </w:rPr>
        <w:t>Республика Адыгея (Адыгея), Республика Калмыкия, Республика Крым, Краснодарский край, Астраханская область, Волгоградская область, Ростовская область, г. Севастополь.</w:t>
      </w:r>
      <w:proofErr w:type="gramEnd"/>
      <w:r w:rsidRPr="00201528">
        <w:rPr>
          <w:rFonts w:ascii="Helvetica_Light-Normal" w:hAnsi="Helvetica_Light-Normal"/>
          <w:b/>
          <w:iCs/>
          <w:color w:val="333399"/>
          <w:spacing w:val="-2"/>
          <w:sz w:val="22"/>
          <w:szCs w:val="22"/>
          <w:u w:val="single"/>
        </w:rPr>
        <w:t xml:space="preserve"> </w:t>
      </w:r>
      <w:hyperlink r:id="rId23" w:history="1">
        <w:r w:rsidRPr="00201528">
          <w:rPr>
            <w:rFonts w:ascii="Helvetica_Light-Normal" w:hAnsi="Helvetica_Light-Normal"/>
            <w:b/>
            <w:iCs/>
            <w:color w:val="333399"/>
            <w:spacing w:val="-2"/>
            <w:sz w:val="22"/>
            <w:szCs w:val="22"/>
            <w:u w:val="single"/>
          </w:rPr>
          <w:t>Указ</w:t>
        </w:r>
      </w:hyperlink>
      <w:r w:rsidRPr="00201528">
        <w:rPr>
          <w:rFonts w:ascii="Helvetica_Light-Normal" w:hAnsi="Helvetica_Light-Normal"/>
          <w:b/>
          <w:iCs/>
          <w:color w:val="333399"/>
          <w:spacing w:val="-2"/>
          <w:sz w:val="22"/>
          <w:szCs w:val="22"/>
          <w:u w:val="single"/>
        </w:rPr>
        <w:t xml:space="preserve"> Президента РФ от 28.07.2016 N 375</w:t>
      </w:r>
    </w:p>
    <w:p w:rsidR="00E56143" w:rsidRPr="00201528" w:rsidRDefault="00E56143" w:rsidP="00E56143">
      <w:pPr>
        <w:keepNext/>
        <w:autoSpaceDE w:val="0"/>
        <w:autoSpaceDN w:val="0"/>
        <w:adjustRightInd w:val="0"/>
        <w:spacing w:before="320"/>
        <w:rPr>
          <w:rFonts w:ascii="Marta" w:hAnsi="Marta"/>
          <w:b/>
          <w:bCs/>
          <w:spacing w:val="-2"/>
          <w:sz w:val="28"/>
          <w:szCs w:val="28"/>
        </w:rPr>
      </w:pPr>
      <w:r w:rsidRPr="00201528">
        <w:rPr>
          <w:rFonts w:ascii="Marta" w:hAnsi="Marta"/>
          <w:b/>
          <w:bCs/>
          <w:spacing w:val="-2"/>
          <w:sz w:val="28"/>
          <w:szCs w:val="28"/>
        </w:rPr>
        <w:t>Страховые взносы - 2017: новые формы отчетности уже разработаны</w:t>
      </w:r>
    </w:p>
    <w:p w:rsidR="00E56143" w:rsidRPr="00CF3F8C" w:rsidRDefault="00E56143" w:rsidP="00E56143">
      <w:pPr>
        <w:rPr>
          <w:sz w:val="22"/>
          <w:szCs w:val="22"/>
        </w:rPr>
      </w:pPr>
      <w:r w:rsidRPr="00CF3F8C">
        <w:rPr>
          <w:sz w:val="22"/>
          <w:szCs w:val="22"/>
        </w:rPr>
        <w:t>Со следующего года отчетность по страховым взносам будет объединена в один расчет</w:t>
      </w:r>
      <w:r>
        <w:rPr>
          <w:sz w:val="22"/>
          <w:szCs w:val="22"/>
        </w:rPr>
        <w:t>.</w:t>
      </w:r>
    </w:p>
    <w:p w:rsidR="00E56143" w:rsidRPr="00CF3F8C" w:rsidRDefault="00E56143" w:rsidP="00E56143">
      <w:pPr>
        <w:rPr>
          <w:sz w:val="22"/>
          <w:szCs w:val="22"/>
        </w:rPr>
      </w:pPr>
      <w:r w:rsidRPr="00CF3F8C">
        <w:rPr>
          <w:sz w:val="22"/>
          <w:szCs w:val="22"/>
        </w:rPr>
        <w:t>В связи с передачей налоговым органам полномочий по администрированию страховых взносов, подготовлен проект приказа, которым будет утверждена новая форма расчета по страховым взносам, которая заменит собой действующие в нас</w:t>
      </w:r>
      <w:r>
        <w:rPr>
          <w:sz w:val="22"/>
          <w:szCs w:val="22"/>
        </w:rPr>
        <w:t>тоящее время 4 формы отчетности.</w:t>
      </w:r>
    </w:p>
    <w:p w:rsidR="00E56143" w:rsidRPr="008908B9" w:rsidRDefault="00E56143" w:rsidP="00E56143">
      <w:pPr>
        <w:rPr>
          <w:rFonts w:ascii="Helvetica_Light-Normal" w:hAnsi="Helvetica_Light-Normal"/>
          <w:b/>
          <w:iCs/>
          <w:color w:val="333399"/>
          <w:spacing w:val="-2"/>
          <w:sz w:val="22"/>
          <w:szCs w:val="22"/>
          <w:u w:val="single"/>
        </w:rPr>
      </w:pPr>
      <w:r w:rsidRPr="00CF3F8C">
        <w:rPr>
          <w:sz w:val="22"/>
          <w:szCs w:val="22"/>
        </w:rPr>
        <w:t>В новой форме также оптимизирован состав показателей, идентифицирующих работника и работодателя, и сокращены лишние и дублирующие показатели.</w:t>
      </w:r>
      <w:r w:rsidRPr="008908B9">
        <w:rPr>
          <w:rFonts w:ascii="Helvetica_Light-Normal" w:hAnsi="Helvetica_Light-Normal"/>
          <w:b/>
          <w:iCs/>
          <w:color w:val="333399"/>
          <w:spacing w:val="-2"/>
          <w:sz w:val="22"/>
          <w:szCs w:val="22"/>
          <w:u w:val="single"/>
        </w:rPr>
        <w:t xml:space="preserve"> </w:t>
      </w:r>
      <w:hyperlink r:id="rId24" w:history="1">
        <w:r w:rsidRPr="008908B9">
          <w:rPr>
            <w:rFonts w:ascii="Helvetica_Light-Normal" w:hAnsi="Helvetica_Light-Normal"/>
            <w:b/>
            <w:iCs/>
            <w:color w:val="333399"/>
            <w:spacing w:val="-2"/>
            <w:sz w:val="22"/>
            <w:szCs w:val="22"/>
            <w:u w:val="single"/>
          </w:rPr>
          <w:t>Письмо</w:t>
        </w:r>
      </w:hyperlink>
      <w:r w:rsidRPr="008908B9">
        <w:rPr>
          <w:rFonts w:ascii="Helvetica_Light-Normal" w:hAnsi="Helvetica_Light-Normal"/>
          <w:b/>
          <w:iCs/>
          <w:color w:val="333399"/>
          <w:spacing w:val="-2"/>
          <w:sz w:val="22"/>
          <w:szCs w:val="22"/>
          <w:u w:val="single"/>
        </w:rPr>
        <w:t xml:space="preserve"> ФНС России от 19.07.2016 N БС-4-11/12929@</w:t>
      </w:r>
    </w:p>
    <w:p w:rsidR="00E56143" w:rsidRPr="00201528" w:rsidRDefault="00E56143" w:rsidP="00E56143">
      <w:pPr>
        <w:keepNext/>
        <w:autoSpaceDE w:val="0"/>
        <w:autoSpaceDN w:val="0"/>
        <w:adjustRightInd w:val="0"/>
        <w:spacing w:before="320"/>
        <w:rPr>
          <w:rFonts w:ascii="Marta" w:hAnsi="Marta"/>
          <w:b/>
          <w:bCs/>
          <w:spacing w:val="-2"/>
          <w:sz w:val="28"/>
          <w:szCs w:val="28"/>
        </w:rPr>
      </w:pPr>
      <w:proofErr w:type="spellStart"/>
      <w:r w:rsidRPr="00201528">
        <w:rPr>
          <w:rFonts w:ascii="Marta" w:hAnsi="Marta"/>
          <w:b/>
          <w:bCs/>
          <w:spacing w:val="-2"/>
          <w:sz w:val="28"/>
          <w:szCs w:val="28"/>
        </w:rPr>
        <w:t>Госзакупки</w:t>
      </w:r>
      <w:proofErr w:type="spellEnd"/>
    </w:p>
    <w:p w:rsidR="00E56143" w:rsidRPr="00CF3F8C" w:rsidRDefault="00E56143" w:rsidP="00E56143">
      <w:pPr>
        <w:rPr>
          <w:sz w:val="22"/>
          <w:szCs w:val="22"/>
        </w:rPr>
      </w:pPr>
      <w:r w:rsidRPr="00CF3F8C">
        <w:rPr>
          <w:sz w:val="22"/>
          <w:szCs w:val="22"/>
        </w:rPr>
        <w:t>Правительством РФ уточнены условия участия субъектов малого и среднего предпринимательства в закупках отдельными видами юридических лиц</w:t>
      </w:r>
      <w:r>
        <w:rPr>
          <w:sz w:val="22"/>
          <w:szCs w:val="22"/>
        </w:rPr>
        <w:t>.</w:t>
      </w:r>
    </w:p>
    <w:p w:rsidR="00E56143" w:rsidRPr="00201528" w:rsidRDefault="00E56143" w:rsidP="00E56143">
      <w:pPr>
        <w:rPr>
          <w:rFonts w:ascii="Helvetica_Light-Normal" w:hAnsi="Helvetica_Light-Normal"/>
          <w:b/>
          <w:iCs/>
          <w:color w:val="333399"/>
          <w:spacing w:val="-2"/>
          <w:sz w:val="22"/>
          <w:szCs w:val="22"/>
          <w:u w:val="single"/>
        </w:rPr>
      </w:pPr>
      <w:r w:rsidRPr="00CF3F8C">
        <w:rPr>
          <w:sz w:val="22"/>
          <w:szCs w:val="22"/>
        </w:rPr>
        <w:t xml:space="preserve">С 50 млн. рублей до 200 млн. рублей увеличен размер начальной (максимальной) цены договора (цены лота) на поставку товаров, выполнение работ, оказание услуг, </w:t>
      </w:r>
      <w:proofErr w:type="gramStart"/>
      <w:r w:rsidRPr="00CF3F8C">
        <w:rPr>
          <w:sz w:val="22"/>
          <w:szCs w:val="22"/>
        </w:rPr>
        <w:t>исходя из которого устанавливается</w:t>
      </w:r>
      <w:proofErr w:type="gramEnd"/>
      <w:r w:rsidRPr="00CF3F8C">
        <w:rPr>
          <w:sz w:val="22"/>
          <w:szCs w:val="22"/>
        </w:rPr>
        <w:t xml:space="preserve"> обязанность заказчиков проводить закупки, участниками которых могут быть субъекты МСП. Кроме того, при размере начальной (максимальной) цены договора (цены лота) на поставку товаров, выполнение работ, оказание услуг от 200 млн. рублей до 400 млн. рублей заказчик вправе закупать такие товары, работы, услуги у субъектов МСП (ранее при цене от 50 до 200 млн. рублей).</w:t>
      </w:r>
      <w:r w:rsidRPr="00201528">
        <w:rPr>
          <w:rFonts w:ascii="Helvetica_Light-Normal" w:hAnsi="Helvetica_Light-Normal"/>
          <w:b/>
          <w:iCs/>
          <w:color w:val="333399"/>
          <w:spacing w:val="-2"/>
          <w:sz w:val="22"/>
          <w:szCs w:val="22"/>
          <w:u w:val="single"/>
        </w:rPr>
        <w:t xml:space="preserve"> </w:t>
      </w:r>
      <w:hyperlink r:id="rId25" w:history="1">
        <w:r w:rsidRPr="00201528">
          <w:rPr>
            <w:rFonts w:ascii="Helvetica_Light-Normal" w:hAnsi="Helvetica_Light-Normal"/>
            <w:b/>
            <w:iCs/>
            <w:color w:val="333399"/>
            <w:spacing w:val="-2"/>
            <w:sz w:val="22"/>
            <w:szCs w:val="22"/>
            <w:u w:val="single"/>
          </w:rPr>
          <w:t>Постановление</w:t>
        </w:r>
      </w:hyperlink>
      <w:r w:rsidRPr="00201528">
        <w:rPr>
          <w:rFonts w:ascii="Helvetica_Light-Normal" w:hAnsi="Helvetica_Light-Normal"/>
          <w:b/>
          <w:iCs/>
          <w:color w:val="333399"/>
          <w:spacing w:val="-2"/>
          <w:sz w:val="22"/>
          <w:szCs w:val="22"/>
          <w:u w:val="single"/>
        </w:rPr>
        <w:t xml:space="preserve"> Правительства РФ от 26.07.2016 N 719</w:t>
      </w:r>
    </w:p>
    <w:p w:rsidR="00E56143" w:rsidRDefault="00E56143" w:rsidP="00E56143">
      <w:pPr>
        <w:autoSpaceDE w:val="0"/>
        <w:autoSpaceDN w:val="0"/>
        <w:adjustRightInd w:val="0"/>
        <w:rPr>
          <w:rFonts w:ascii="Marta" w:hAnsi="Marta"/>
          <w:b/>
          <w:bCs/>
          <w:spacing w:val="-2"/>
          <w:sz w:val="28"/>
          <w:szCs w:val="28"/>
        </w:rPr>
      </w:pPr>
    </w:p>
    <w:p w:rsidR="00E56143" w:rsidRDefault="00E56143" w:rsidP="00E56143">
      <w:pPr>
        <w:autoSpaceDE w:val="0"/>
        <w:autoSpaceDN w:val="0"/>
        <w:adjustRightInd w:val="0"/>
        <w:rPr>
          <w:rFonts w:ascii="Marta" w:hAnsi="Marta"/>
          <w:b/>
          <w:bCs/>
          <w:spacing w:val="-2"/>
          <w:sz w:val="28"/>
          <w:szCs w:val="28"/>
        </w:rPr>
      </w:pPr>
      <w:r w:rsidRPr="00E51E7F">
        <w:rPr>
          <w:rFonts w:ascii="Marta" w:hAnsi="Marta"/>
          <w:b/>
          <w:bCs/>
          <w:spacing w:val="-2"/>
          <w:sz w:val="28"/>
          <w:szCs w:val="28"/>
        </w:rPr>
        <w:t>Материнский капитал</w:t>
      </w:r>
    </w:p>
    <w:p w:rsidR="00E56143" w:rsidRDefault="00E56143" w:rsidP="00E56143">
      <w:pPr>
        <w:autoSpaceDE w:val="0"/>
        <w:autoSpaceDN w:val="0"/>
        <w:adjustRightInd w:val="0"/>
        <w:rPr>
          <w:bCs/>
          <w:iCs/>
          <w:sz w:val="24"/>
          <w:szCs w:val="24"/>
        </w:rPr>
      </w:pPr>
      <w:r w:rsidRPr="00E51E7F">
        <w:rPr>
          <w:bCs/>
          <w:iCs/>
          <w:sz w:val="24"/>
          <w:szCs w:val="24"/>
        </w:rPr>
        <w:t xml:space="preserve">Определена процедура подачи в 2016 году заявления о предоставлении единовременной выплаты за счет средств материнского (семейного) капитала. </w:t>
      </w:r>
    </w:p>
    <w:p w:rsidR="00E56143" w:rsidRPr="00452F45" w:rsidRDefault="00E56143" w:rsidP="00E56143">
      <w:pPr>
        <w:rPr>
          <w:sz w:val="24"/>
          <w:szCs w:val="24"/>
        </w:rPr>
      </w:pPr>
      <w:proofErr w:type="gramStart"/>
      <w:r w:rsidRPr="00452F45">
        <w:rPr>
          <w:sz w:val="24"/>
          <w:szCs w:val="24"/>
        </w:rPr>
        <w:t>Для получения единовременной выплаты лица, получившие сертификат или их представители, вправе обратиться в территориальный орган ПФ РФ по месту жительства, месту пребывания или фактического проживания с заявлением о предоставлении единовременной выплаты независимо от срока, истекшего со дня рождения (усыновления) второго, третьего ребенка или последующих детей, но не позднее 30 ноября 2016 года, если право на дополнительные меры государственной поддержки возникло</w:t>
      </w:r>
      <w:proofErr w:type="gramEnd"/>
      <w:r w:rsidRPr="00452F45">
        <w:rPr>
          <w:sz w:val="24"/>
          <w:szCs w:val="24"/>
        </w:rPr>
        <w:t xml:space="preserve"> (возникает) по 30 сентября 2016 года включительно. К заявлению прилагаются необходимые документы, перечень которых приведен в Приказе.</w:t>
      </w:r>
    </w:p>
    <w:p w:rsidR="00E56143" w:rsidRDefault="008F57C9" w:rsidP="00E56143">
      <w:pPr>
        <w:autoSpaceDE w:val="0"/>
        <w:autoSpaceDN w:val="0"/>
        <w:adjustRightInd w:val="0"/>
      </w:pPr>
      <w:hyperlink r:id="rId26" w:tooltip="Ссылка на КонсультантПлюс" w:history="1">
        <w:r w:rsidR="00E56143" w:rsidRPr="00E51E7F">
          <w:rPr>
            <w:rFonts w:ascii="Helvetica_Light-Normal" w:hAnsi="Helvetica_Light-Normal"/>
            <w:b/>
            <w:bCs/>
            <w:sz w:val="24"/>
            <w:szCs w:val="24"/>
          </w:rPr>
          <w:t>Приказ Минтруда России от 27.06.2016 N 313н</w:t>
        </w:r>
      </w:hyperlink>
    </w:p>
    <w:p w:rsidR="00E56143" w:rsidRPr="002907EF" w:rsidRDefault="00E56143" w:rsidP="00E56143">
      <w:pPr>
        <w:keepNext/>
        <w:autoSpaceDE w:val="0"/>
        <w:autoSpaceDN w:val="0"/>
        <w:adjustRightInd w:val="0"/>
        <w:spacing w:before="320"/>
        <w:rPr>
          <w:rFonts w:ascii="Marta" w:hAnsi="Marta"/>
          <w:b/>
          <w:bCs/>
          <w:spacing w:val="-2"/>
          <w:sz w:val="28"/>
          <w:szCs w:val="28"/>
        </w:rPr>
      </w:pPr>
      <w:r w:rsidRPr="002907EF">
        <w:rPr>
          <w:rFonts w:ascii="Marta" w:hAnsi="Marta"/>
          <w:b/>
          <w:bCs/>
          <w:spacing w:val="-2"/>
          <w:sz w:val="28"/>
          <w:szCs w:val="28"/>
        </w:rPr>
        <w:t>Разъездная работа: не облагаются взносами суточные в размере, указанном в локальном акте</w:t>
      </w:r>
    </w:p>
    <w:p w:rsidR="00E56143" w:rsidRPr="00CF3F8C" w:rsidRDefault="00E56143" w:rsidP="00E56143">
      <w:pPr>
        <w:rPr>
          <w:sz w:val="22"/>
          <w:szCs w:val="22"/>
        </w:rPr>
      </w:pPr>
      <w:r w:rsidRPr="00CF3F8C">
        <w:rPr>
          <w:sz w:val="22"/>
          <w:szCs w:val="22"/>
        </w:rPr>
        <w:t xml:space="preserve">К такому выводу пришел Минтруд. Ранее он давал </w:t>
      </w:r>
      <w:hyperlink r:id="rId27" w:history="1">
        <w:r w:rsidRPr="00CF3F8C">
          <w:rPr>
            <w:sz w:val="22"/>
            <w:szCs w:val="22"/>
          </w:rPr>
          <w:t>разъяснение</w:t>
        </w:r>
      </w:hyperlink>
      <w:r w:rsidRPr="00CF3F8C">
        <w:rPr>
          <w:sz w:val="22"/>
          <w:szCs w:val="22"/>
        </w:rPr>
        <w:t>, из которого следует: не облагаются взносами суточные в размере, определенном коллективным договором, соглашением, локальным актом организации.</w:t>
      </w:r>
    </w:p>
    <w:p w:rsidR="00E56143" w:rsidRPr="00056BF7" w:rsidRDefault="008F57C9" w:rsidP="00E56143">
      <w:pPr>
        <w:rPr>
          <w:rFonts w:ascii="Helvetica_Light-Normal" w:hAnsi="Helvetica_Light-Normal"/>
          <w:b/>
          <w:iCs/>
          <w:color w:val="333399"/>
          <w:spacing w:val="-2"/>
          <w:sz w:val="22"/>
          <w:szCs w:val="22"/>
          <w:u w:val="single"/>
        </w:rPr>
      </w:pPr>
      <w:hyperlink r:id="rId28" w:history="1">
        <w:r w:rsidR="00E56143" w:rsidRPr="00056BF7">
          <w:rPr>
            <w:rFonts w:ascii="Helvetica_Light-Normal" w:hAnsi="Helvetica_Light-Normal"/>
            <w:b/>
            <w:iCs/>
            <w:color w:val="333399"/>
            <w:spacing w:val="-2"/>
            <w:sz w:val="22"/>
            <w:szCs w:val="22"/>
            <w:u w:val="single"/>
          </w:rPr>
          <w:t>Письмо</w:t>
        </w:r>
      </w:hyperlink>
      <w:r w:rsidR="00E56143" w:rsidRPr="00056BF7">
        <w:rPr>
          <w:rFonts w:ascii="Helvetica_Light-Normal" w:hAnsi="Helvetica_Light-Normal"/>
          <w:b/>
          <w:iCs/>
          <w:color w:val="333399"/>
          <w:spacing w:val="-2"/>
          <w:sz w:val="22"/>
          <w:szCs w:val="22"/>
          <w:u w:val="single"/>
        </w:rPr>
        <w:t xml:space="preserve"> Минтруда России от 08.06.2016 N 17-4/В-234</w:t>
      </w:r>
    </w:p>
    <w:p w:rsidR="00E56143" w:rsidRPr="00E51E7F" w:rsidRDefault="00E56143" w:rsidP="00E56143">
      <w:pPr>
        <w:autoSpaceDE w:val="0"/>
        <w:autoSpaceDN w:val="0"/>
        <w:adjustRightInd w:val="0"/>
        <w:rPr>
          <w:rFonts w:ascii="Helvetica_Light-Normal" w:hAnsi="Helvetica_Light-Normal"/>
          <w:b/>
          <w:bCs/>
          <w:sz w:val="24"/>
          <w:szCs w:val="24"/>
        </w:rPr>
      </w:pPr>
    </w:p>
    <w:p w:rsidR="00E56143" w:rsidRPr="0084416B" w:rsidRDefault="00E56143" w:rsidP="00E56143">
      <w:pPr>
        <w:pStyle w:val="a5"/>
        <w:jc w:val="center"/>
        <w:rPr>
          <w:rFonts w:ascii="Marta" w:hAnsi="Marta"/>
          <w:b/>
          <w:bCs/>
          <w:spacing w:val="-2"/>
          <w:sz w:val="28"/>
          <w:szCs w:val="28"/>
        </w:rPr>
      </w:pPr>
      <w:r>
        <w:rPr>
          <w:sz w:val="26"/>
          <w:szCs w:val="26"/>
        </w:rPr>
        <w:tab/>
      </w:r>
      <w:r w:rsidRPr="0084416B">
        <w:rPr>
          <w:rFonts w:ascii="Marta" w:hAnsi="Marta"/>
          <w:b/>
          <w:bCs/>
          <w:spacing w:val="-2"/>
          <w:sz w:val="28"/>
          <w:szCs w:val="28"/>
        </w:rPr>
        <w:t>О пер</w:t>
      </w:r>
      <w:r>
        <w:rPr>
          <w:rFonts w:ascii="Marta" w:hAnsi="Marta"/>
          <w:b/>
          <w:bCs/>
          <w:spacing w:val="-2"/>
          <w:sz w:val="28"/>
          <w:szCs w:val="28"/>
        </w:rPr>
        <w:t>еносе выходных дней в 2017 году</w:t>
      </w:r>
    </w:p>
    <w:p w:rsidR="00E56143" w:rsidRPr="00880778" w:rsidRDefault="00E56143" w:rsidP="00E56143">
      <w:pPr>
        <w:rPr>
          <w:sz w:val="22"/>
          <w:szCs w:val="22"/>
        </w:rPr>
      </w:pPr>
      <w:r w:rsidRPr="00880778">
        <w:rPr>
          <w:sz w:val="22"/>
          <w:szCs w:val="22"/>
        </w:rPr>
        <w:t>Согласно подписанному Постановлению Правительства РФ в 2017 году переносятся выходные дни с воскресенья 1 января на пятницу 24 февраля и с субботы 7 января на понедельник 8 мая.</w:t>
      </w:r>
    </w:p>
    <w:p w:rsidR="00E56143" w:rsidRPr="00880778" w:rsidRDefault="00E56143" w:rsidP="00E56143">
      <w:pPr>
        <w:rPr>
          <w:sz w:val="22"/>
          <w:szCs w:val="22"/>
        </w:rPr>
      </w:pPr>
      <w:r w:rsidRPr="00880778">
        <w:rPr>
          <w:sz w:val="22"/>
          <w:szCs w:val="22"/>
        </w:rPr>
        <w:t>Таким образом, в следующем году россияне будут отдыхать:</w:t>
      </w:r>
    </w:p>
    <w:p w:rsidR="00E56143" w:rsidRPr="00880778" w:rsidRDefault="00E56143" w:rsidP="00E56143">
      <w:pPr>
        <w:rPr>
          <w:sz w:val="22"/>
          <w:szCs w:val="22"/>
        </w:rPr>
      </w:pPr>
      <w:r w:rsidRPr="00880778">
        <w:rPr>
          <w:sz w:val="22"/>
          <w:szCs w:val="22"/>
        </w:rPr>
        <w:t>- в новогодние каникулы девять дней - с 31 декабря 2016 года по 8 января 2017 года;</w:t>
      </w:r>
    </w:p>
    <w:p w:rsidR="00E56143" w:rsidRPr="00880778" w:rsidRDefault="00E56143" w:rsidP="00E56143">
      <w:pPr>
        <w:rPr>
          <w:sz w:val="22"/>
          <w:szCs w:val="22"/>
        </w:rPr>
      </w:pPr>
      <w:r w:rsidRPr="00880778">
        <w:rPr>
          <w:sz w:val="22"/>
          <w:szCs w:val="22"/>
        </w:rPr>
        <w:t>- в феврале четыре дня - с 23 по 26 февраля;</w:t>
      </w:r>
    </w:p>
    <w:p w:rsidR="00E56143" w:rsidRPr="00880778" w:rsidRDefault="00E56143" w:rsidP="00E56143">
      <w:pPr>
        <w:rPr>
          <w:sz w:val="22"/>
          <w:szCs w:val="22"/>
        </w:rPr>
      </w:pPr>
      <w:r w:rsidRPr="00880778">
        <w:rPr>
          <w:sz w:val="22"/>
          <w:szCs w:val="22"/>
        </w:rPr>
        <w:t>- в марте один праздничный день - 8 марта;</w:t>
      </w:r>
    </w:p>
    <w:p w:rsidR="00E56143" w:rsidRPr="00880778" w:rsidRDefault="00E56143" w:rsidP="00E56143">
      <w:pPr>
        <w:rPr>
          <w:sz w:val="22"/>
          <w:szCs w:val="22"/>
        </w:rPr>
      </w:pPr>
      <w:r w:rsidRPr="00880778">
        <w:rPr>
          <w:sz w:val="22"/>
          <w:szCs w:val="22"/>
        </w:rPr>
        <w:t>- в майские праздники - с 29 апреля по 1 мая и с 6 мая по 9 мая;</w:t>
      </w:r>
    </w:p>
    <w:p w:rsidR="00E56143" w:rsidRPr="00880778" w:rsidRDefault="00E56143" w:rsidP="00E56143">
      <w:pPr>
        <w:rPr>
          <w:sz w:val="22"/>
          <w:szCs w:val="22"/>
        </w:rPr>
      </w:pPr>
      <w:r w:rsidRPr="00880778">
        <w:rPr>
          <w:sz w:val="22"/>
          <w:szCs w:val="22"/>
        </w:rPr>
        <w:t>- в июне три дня - 10, 11 и 12 июня;</w:t>
      </w:r>
    </w:p>
    <w:p w:rsidR="00E56143" w:rsidRPr="00880778" w:rsidRDefault="00E56143" w:rsidP="00E56143">
      <w:pPr>
        <w:rPr>
          <w:sz w:val="22"/>
          <w:szCs w:val="22"/>
        </w:rPr>
      </w:pPr>
      <w:r w:rsidRPr="00880778">
        <w:rPr>
          <w:sz w:val="22"/>
          <w:szCs w:val="22"/>
        </w:rPr>
        <w:t>- в ноябре три дня - с 4 по 6 ноября.</w:t>
      </w:r>
    </w:p>
    <w:p w:rsidR="00E56143" w:rsidRPr="00576D30" w:rsidRDefault="00E56143" w:rsidP="00E56143">
      <w:pPr>
        <w:autoSpaceDE w:val="0"/>
        <w:autoSpaceDN w:val="0"/>
        <w:adjustRightInd w:val="0"/>
        <w:rPr>
          <w:rFonts w:eastAsia="Calibri"/>
          <w:bCs/>
          <w:sz w:val="22"/>
          <w:szCs w:val="22"/>
        </w:rPr>
      </w:pPr>
      <w:r w:rsidRPr="00D3259C">
        <w:rPr>
          <w:i/>
          <w:sz w:val="22"/>
          <w:szCs w:val="22"/>
          <w:u w:val="single"/>
        </w:rPr>
        <w:t>Источник</w:t>
      </w:r>
      <w:r w:rsidRPr="00306AC2">
        <w:rPr>
          <w:i/>
          <w:sz w:val="22"/>
          <w:szCs w:val="22"/>
        </w:rPr>
        <w:t>:</w:t>
      </w:r>
      <w:r w:rsidRPr="00576D30">
        <w:rPr>
          <w:rFonts w:ascii="Marta" w:eastAsia="Calibri" w:hAnsi="Marta" w:cs="Marta"/>
          <w:b/>
          <w:bCs/>
          <w:sz w:val="28"/>
          <w:szCs w:val="28"/>
        </w:rPr>
        <w:t xml:space="preserve"> </w:t>
      </w:r>
      <w:r w:rsidRPr="00576D30">
        <w:rPr>
          <w:rFonts w:eastAsia="Calibri"/>
          <w:bCs/>
          <w:sz w:val="22"/>
          <w:szCs w:val="22"/>
        </w:rPr>
        <w:t>Официальный интернет-портал правовой информации http://www.pravo.gov.ru, 06.08.2016</w:t>
      </w:r>
    </w:p>
    <w:p w:rsidR="00E56143" w:rsidRPr="0079112D" w:rsidRDefault="008F57C9" w:rsidP="00E56143">
      <w:pPr>
        <w:rPr>
          <w:rFonts w:ascii="Helvetica_Light-Normal" w:hAnsi="Helvetica_Light-Normal"/>
          <w:iCs/>
          <w:spacing w:val="-2"/>
          <w:sz w:val="22"/>
          <w:szCs w:val="22"/>
          <w:u w:val="single"/>
        </w:rPr>
      </w:pPr>
      <w:hyperlink r:id="rId29" w:history="1">
        <w:r w:rsidR="00E56143" w:rsidRPr="0079112D">
          <w:rPr>
            <w:rFonts w:ascii="Helvetica_Light-Normal" w:hAnsi="Helvetica_Light-Normal"/>
            <w:iCs/>
            <w:spacing w:val="-2"/>
            <w:sz w:val="22"/>
            <w:szCs w:val="22"/>
            <w:u w:val="single"/>
          </w:rPr>
          <w:t>Постановление</w:t>
        </w:r>
      </w:hyperlink>
      <w:r w:rsidR="00E56143" w:rsidRPr="0079112D">
        <w:rPr>
          <w:rFonts w:ascii="Helvetica_Light-Normal" w:hAnsi="Helvetica_Light-Normal"/>
          <w:iCs/>
          <w:spacing w:val="-2"/>
          <w:sz w:val="22"/>
          <w:szCs w:val="22"/>
          <w:u w:val="single"/>
        </w:rPr>
        <w:t xml:space="preserve"> Правительства РФ от 04.08.2016 N 756</w:t>
      </w:r>
    </w:p>
    <w:p w:rsidR="00E56143" w:rsidRPr="00B960A4" w:rsidRDefault="00E56143" w:rsidP="00E56143">
      <w:pPr>
        <w:keepNext/>
        <w:autoSpaceDE w:val="0"/>
        <w:autoSpaceDN w:val="0"/>
        <w:adjustRightInd w:val="0"/>
        <w:spacing w:before="320"/>
        <w:rPr>
          <w:rFonts w:ascii="Marta" w:hAnsi="Marta"/>
          <w:b/>
          <w:bCs/>
          <w:spacing w:val="-2"/>
          <w:sz w:val="28"/>
          <w:szCs w:val="28"/>
        </w:rPr>
      </w:pPr>
      <w:r w:rsidRPr="00B960A4">
        <w:rPr>
          <w:rFonts w:ascii="Marta" w:hAnsi="Marta"/>
          <w:b/>
          <w:bCs/>
          <w:spacing w:val="-2"/>
          <w:sz w:val="28"/>
          <w:szCs w:val="28"/>
        </w:rPr>
        <w:t>Финансирование предупредительных мер за счет страховых взносов</w:t>
      </w:r>
    </w:p>
    <w:p w:rsidR="00E56143" w:rsidRPr="00B960A4" w:rsidRDefault="00E56143" w:rsidP="00E56143">
      <w:pPr>
        <w:rPr>
          <w:sz w:val="22"/>
          <w:szCs w:val="22"/>
        </w:rPr>
      </w:pPr>
      <w:r w:rsidRPr="00B960A4">
        <w:rPr>
          <w:sz w:val="22"/>
          <w:szCs w:val="22"/>
        </w:rPr>
        <w:t>Расширен перечень предупредительных мер по сокращению травматизма и профзаболеваний работников, занятых на работах с вредными и опасными производственными факторами, подлежащих финансовому обеспечению за счет страховых взносов</w:t>
      </w:r>
      <w:r>
        <w:rPr>
          <w:sz w:val="22"/>
          <w:szCs w:val="22"/>
        </w:rPr>
        <w:t>.</w:t>
      </w:r>
    </w:p>
    <w:p w:rsidR="00E56143" w:rsidRPr="00B960A4" w:rsidRDefault="00E56143" w:rsidP="00E56143">
      <w:pPr>
        <w:rPr>
          <w:sz w:val="22"/>
          <w:szCs w:val="22"/>
        </w:rPr>
      </w:pPr>
      <w:r w:rsidRPr="00B960A4">
        <w:rPr>
          <w:sz w:val="22"/>
          <w:szCs w:val="22"/>
        </w:rPr>
        <w:t>В перечень включены следующие мероприятия:</w:t>
      </w:r>
    </w:p>
    <w:p w:rsidR="00E56143" w:rsidRPr="00B960A4" w:rsidRDefault="00E56143" w:rsidP="00E56143">
      <w:pPr>
        <w:rPr>
          <w:sz w:val="22"/>
          <w:szCs w:val="22"/>
        </w:rPr>
      </w:pPr>
      <w:r>
        <w:rPr>
          <w:sz w:val="22"/>
          <w:szCs w:val="22"/>
        </w:rPr>
        <w:t xml:space="preserve">- </w:t>
      </w:r>
      <w:r w:rsidRPr="00B960A4">
        <w:rPr>
          <w:sz w:val="22"/>
          <w:szCs w:val="22"/>
        </w:rPr>
        <w:t xml:space="preserve">приобретение отдельных приборов, устройств, оборудования или комплексов (систем) приборов, устройств, оборудования, непосредственно предназначенных для обеспечения безопасности работников или </w:t>
      </w:r>
      <w:proofErr w:type="gramStart"/>
      <w:r w:rsidRPr="00B960A4">
        <w:rPr>
          <w:sz w:val="22"/>
          <w:szCs w:val="22"/>
        </w:rPr>
        <w:t>контроля за</w:t>
      </w:r>
      <w:proofErr w:type="gramEnd"/>
      <w:r w:rsidRPr="00B960A4">
        <w:rPr>
          <w:sz w:val="22"/>
          <w:szCs w:val="22"/>
        </w:rPr>
        <w:t xml:space="preserve"> безопасным ведением работ в рамках технологических процессов, в том числе на подземных работах;</w:t>
      </w:r>
    </w:p>
    <w:p w:rsidR="00E56143" w:rsidRDefault="00E56143" w:rsidP="00E56143">
      <w:pPr>
        <w:rPr>
          <w:sz w:val="22"/>
          <w:szCs w:val="22"/>
        </w:rPr>
      </w:pPr>
      <w:r>
        <w:rPr>
          <w:sz w:val="22"/>
          <w:szCs w:val="22"/>
        </w:rPr>
        <w:t xml:space="preserve">- </w:t>
      </w:r>
      <w:r w:rsidRPr="00B960A4">
        <w:rPr>
          <w:sz w:val="22"/>
          <w:szCs w:val="22"/>
        </w:rPr>
        <w:t>приобретение отдельных приборов, устройств, оборудования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или дистанционную виде</w:t>
      </w:r>
      <w:proofErr w:type="gramStart"/>
      <w:r w:rsidRPr="00B960A4">
        <w:rPr>
          <w:sz w:val="22"/>
          <w:szCs w:val="22"/>
        </w:rPr>
        <w:t>о-</w:t>
      </w:r>
      <w:proofErr w:type="gramEnd"/>
      <w:r w:rsidRPr="00B960A4">
        <w:rPr>
          <w:sz w:val="22"/>
          <w:szCs w:val="22"/>
        </w:rPr>
        <w:t xml:space="preserve"> и </w:t>
      </w:r>
      <w:proofErr w:type="spellStart"/>
      <w:r w:rsidRPr="00B960A4">
        <w:rPr>
          <w:sz w:val="22"/>
          <w:szCs w:val="22"/>
        </w:rPr>
        <w:t>аудиофиксацию</w:t>
      </w:r>
      <w:proofErr w:type="spellEnd"/>
      <w:r w:rsidRPr="00B960A4">
        <w:rPr>
          <w:sz w:val="22"/>
          <w:szCs w:val="22"/>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E56143" w:rsidRPr="00576D30" w:rsidRDefault="00E56143" w:rsidP="00E56143">
      <w:pPr>
        <w:autoSpaceDE w:val="0"/>
        <w:autoSpaceDN w:val="0"/>
        <w:adjustRightInd w:val="0"/>
        <w:rPr>
          <w:rFonts w:eastAsia="Calibri"/>
          <w:iCs/>
          <w:sz w:val="22"/>
          <w:szCs w:val="22"/>
        </w:rPr>
      </w:pPr>
      <w:r w:rsidRPr="00D3259C">
        <w:rPr>
          <w:i/>
          <w:sz w:val="22"/>
          <w:szCs w:val="22"/>
          <w:u w:val="single"/>
        </w:rPr>
        <w:t>Источник</w:t>
      </w:r>
      <w:r w:rsidRPr="00306AC2">
        <w:rPr>
          <w:i/>
          <w:sz w:val="22"/>
          <w:szCs w:val="22"/>
        </w:rPr>
        <w:t>:</w:t>
      </w:r>
      <w:r w:rsidRPr="00576D30">
        <w:rPr>
          <w:rFonts w:eastAsia="Calibri"/>
          <w:i/>
          <w:iCs/>
          <w:sz w:val="22"/>
          <w:szCs w:val="22"/>
        </w:rPr>
        <w:t xml:space="preserve"> </w:t>
      </w:r>
      <w:r w:rsidRPr="00576D30">
        <w:rPr>
          <w:rFonts w:eastAsia="Calibri"/>
          <w:iCs/>
          <w:sz w:val="22"/>
          <w:szCs w:val="22"/>
        </w:rPr>
        <w:t>Официальный интернет-портал правовой информации http://www.pravo.gov.ru, 09.08.2016</w:t>
      </w:r>
    </w:p>
    <w:p w:rsidR="00E56143" w:rsidRPr="0079112D" w:rsidRDefault="008F57C9" w:rsidP="00E56143">
      <w:pPr>
        <w:rPr>
          <w:rFonts w:ascii="Helvetica_Light-Normal" w:hAnsi="Helvetica_Light-Normal"/>
          <w:iCs/>
          <w:spacing w:val="-2"/>
          <w:sz w:val="22"/>
          <w:szCs w:val="22"/>
          <w:u w:val="single"/>
        </w:rPr>
      </w:pPr>
      <w:hyperlink r:id="rId30" w:history="1">
        <w:r w:rsidR="00E56143" w:rsidRPr="0079112D">
          <w:rPr>
            <w:rFonts w:ascii="Helvetica_Light-Normal" w:hAnsi="Helvetica_Light-Normal"/>
            <w:iCs/>
            <w:spacing w:val="-2"/>
            <w:sz w:val="22"/>
            <w:szCs w:val="22"/>
            <w:u w:val="single"/>
          </w:rPr>
          <w:t>Приказ</w:t>
        </w:r>
      </w:hyperlink>
      <w:r w:rsidR="00E56143" w:rsidRPr="0079112D">
        <w:rPr>
          <w:rFonts w:ascii="Helvetica_Light-Normal" w:hAnsi="Helvetica_Light-Normal"/>
          <w:iCs/>
          <w:spacing w:val="-2"/>
          <w:sz w:val="22"/>
          <w:szCs w:val="22"/>
          <w:u w:val="single"/>
        </w:rPr>
        <w:t xml:space="preserve"> Минтруда России от 14.07.2016 N 353н</w:t>
      </w:r>
    </w:p>
    <w:p w:rsidR="00E56143" w:rsidRPr="00B960A4" w:rsidRDefault="00E56143" w:rsidP="00E56143">
      <w:pPr>
        <w:keepNext/>
        <w:autoSpaceDE w:val="0"/>
        <w:autoSpaceDN w:val="0"/>
        <w:adjustRightInd w:val="0"/>
        <w:spacing w:before="320"/>
        <w:rPr>
          <w:rFonts w:ascii="Marta" w:hAnsi="Marta"/>
          <w:b/>
          <w:bCs/>
          <w:spacing w:val="-2"/>
          <w:sz w:val="28"/>
          <w:szCs w:val="28"/>
        </w:rPr>
      </w:pPr>
      <w:r w:rsidRPr="00B960A4">
        <w:rPr>
          <w:rFonts w:ascii="Marta" w:hAnsi="Marta"/>
          <w:b/>
          <w:bCs/>
          <w:spacing w:val="-2"/>
          <w:sz w:val="28"/>
          <w:szCs w:val="28"/>
        </w:rPr>
        <w:t>За счет взносов будут возмещаться расходы на покупку спецодежды, изготовленной только в РФ</w:t>
      </w:r>
    </w:p>
    <w:p w:rsidR="00E56143" w:rsidRDefault="00E56143" w:rsidP="00E56143">
      <w:pPr>
        <w:rPr>
          <w:sz w:val="22"/>
          <w:szCs w:val="22"/>
        </w:rPr>
      </w:pPr>
      <w:r w:rsidRPr="006C6DC6">
        <w:rPr>
          <w:sz w:val="22"/>
          <w:szCs w:val="22"/>
        </w:rPr>
        <w:t xml:space="preserve">С 1 января 2017 года страхователь сможет за счет взносов на травматизм компенсировать свои расходы на приобретение спецодежды, </w:t>
      </w:r>
      <w:proofErr w:type="spellStart"/>
      <w:r w:rsidRPr="006C6DC6">
        <w:rPr>
          <w:sz w:val="22"/>
          <w:szCs w:val="22"/>
        </w:rPr>
        <w:t>спецобуви</w:t>
      </w:r>
      <w:proofErr w:type="spellEnd"/>
      <w:r w:rsidRPr="006C6DC6">
        <w:rPr>
          <w:sz w:val="22"/>
          <w:szCs w:val="22"/>
        </w:rPr>
        <w:t xml:space="preserve"> и других средств индивидуальной защиты, только если они изготовлены на территории России.</w:t>
      </w:r>
      <w:r>
        <w:rPr>
          <w:sz w:val="22"/>
          <w:szCs w:val="22"/>
        </w:rPr>
        <w:t xml:space="preserve"> А также</w:t>
      </w:r>
      <w:r w:rsidRPr="006C6DC6">
        <w:rPr>
          <w:sz w:val="22"/>
          <w:szCs w:val="22"/>
        </w:rPr>
        <w:t xml:space="preserve"> с </w:t>
      </w:r>
      <w:hyperlink r:id="rId31" w:history="1">
        <w:r w:rsidRPr="006C6DC6">
          <w:rPr>
            <w:sz w:val="22"/>
            <w:szCs w:val="22"/>
          </w:rPr>
          <w:t>1 августа 2017 года</w:t>
        </w:r>
      </w:hyperlink>
      <w:r w:rsidRPr="006C6DC6">
        <w:rPr>
          <w:sz w:val="22"/>
          <w:szCs w:val="22"/>
        </w:rPr>
        <w:t xml:space="preserve"> организация сможет возмещать расходы на покупку спецодежды лишь в том случае, когда она изготовлена в России из тканей, трикотажных полотен, нетканых материалов, страной происхождения которых является Россия.</w:t>
      </w:r>
      <w:r>
        <w:rPr>
          <w:sz w:val="22"/>
          <w:szCs w:val="22"/>
        </w:rPr>
        <w:t xml:space="preserve"> </w:t>
      </w:r>
    </w:p>
    <w:p w:rsidR="00E56143" w:rsidRPr="00576D30" w:rsidRDefault="00E56143" w:rsidP="00E56143">
      <w:pPr>
        <w:autoSpaceDE w:val="0"/>
        <w:autoSpaceDN w:val="0"/>
        <w:adjustRightInd w:val="0"/>
        <w:rPr>
          <w:rFonts w:eastAsia="Calibri"/>
          <w:sz w:val="22"/>
          <w:szCs w:val="22"/>
        </w:rPr>
      </w:pPr>
      <w:r w:rsidRPr="00D3259C">
        <w:rPr>
          <w:i/>
          <w:sz w:val="22"/>
          <w:szCs w:val="22"/>
          <w:u w:val="single"/>
        </w:rPr>
        <w:t>Источник</w:t>
      </w:r>
      <w:r w:rsidRPr="00306AC2">
        <w:rPr>
          <w:i/>
          <w:sz w:val="22"/>
          <w:szCs w:val="22"/>
        </w:rPr>
        <w:t>:</w:t>
      </w:r>
      <w:r w:rsidRPr="00576D30">
        <w:rPr>
          <w:rFonts w:eastAsia="Calibri"/>
          <w:sz w:val="22"/>
          <w:szCs w:val="22"/>
        </w:rPr>
        <w:t xml:space="preserve"> </w:t>
      </w:r>
      <w:r>
        <w:rPr>
          <w:rFonts w:eastAsia="Calibri"/>
          <w:sz w:val="22"/>
          <w:szCs w:val="22"/>
        </w:rPr>
        <w:t>Официальный интернет-портал правовой информации http://www.pravo.gov.ru, 01.08.2016</w:t>
      </w:r>
    </w:p>
    <w:p w:rsidR="00E56143" w:rsidRPr="0079112D" w:rsidRDefault="008F57C9" w:rsidP="00E56143">
      <w:pPr>
        <w:rPr>
          <w:rFonts w:ascii="Helvetica_Light-Normal" w:hAnsi="Helvetica_Light-Normal"/>
          <w:iCs/>
          <w:spacing w:val="-2"/>
          <w:sz w:val="22"/>
          <w:szCs w:val="22"/>
          <w:u w:val="single"/>
        </w:rPr>
      </w:pPr>
      <w:hyperlink r:id="rId32" w:history="1">
        <w:r w:rsidR="00E56143" w:rsidRPr="0079112D">
          <w:rPr>
            <w:rFonts w:ascii="Helvetica_Light-Normal" w:hAnsi="Helvetica_Light-Normal"/>
            <w:iCs/>
            <w:spacing w:val="-2"/>
            <w:sz w:val="22"/>
            <w:szCs w:val="22"/>
            <w:u w:val="single"/>
          </w:rPr>
          <w:t>Приказ</w:t>
        </w:r>
      </w:hyperlink>
      <w:r w:rsidR="00E56143" w:rsidRPr="0079112D">
        <w:rPr>
          <w:rFonts w:ascii="Helvetica_Light-Normal" w:hAnsi="Helvetica_Light-Normal"/>
          <w:iCs/>
          <w:spacing w:val="-2"/>
          <w:sz w:val="22"/>
          <w:szCs w:val="22"/>
          <w:u w:val="single"/>
        </w:rPr>
        <w:t xml:space="preserve"> Минтруда России от 29.04.2016 N 201н</w:t>
      </w:r>
    </w:p>
    <w:p w:rsidR="00E56143" w:rsidRPr="00B960A4" w:rsidRDefault="00E56143" w:rsidP="00E56143">
      <w:pPr>
        <w:keepNext/>
        <w:autoSpaceDE w:val="0"/>
        <w:autoSpaceDN w:val="0"/>
        <w:adjustRightInd w:val="0"/>
        <w:spacing w:before="320"/>
        <w:rPr>
          <w:rFonts w:ascii="Marta" w:hAnsi="Marta"/>
          <w:b/>
          <w:bCs/>
          <w:spacing w:val="-2"/>
          <w:sz w:val="28"/>
          <w:szCs w:val="28"/>
        </w:rPr>
      </w:pPr>
      <w:r w:rsidRPr="00B960A4">
        <w:rPr>
          <w:rFonts w:ascii="Marta" w:hAnsi="Marta"/>
          <w:b/>
          <w:bCs/>
          <w:spacing w:val="-2"/>
          <w:sz w:val="28"/>
          <w:szCs w:val="28"/>
        </w:rPr>
        <w:t xml:space="preserve">Вредная работа: </w:t>
      </w:r>
      <w:proofErr w:type="spellStart"/>
      <w:r w:rsidRPr="00B960A4">
        <w:rPr>
          <w:rFonts w:ascii="Marta" w:hAnsi="Marta"/>
          <w:b/>
          <w:bCs/>
          <w:spacing w:val="-2"/>
          <w:sz w:val="28"/>
          <w:szCs w:val="28"/>
        </w:rPr>
        <w:t>доптарифы</w:t>
      </w:r>
      <w:proofErr w:type="spellEnd"/>
      <w:r w:rsidRPr="00B960A4">
        <w:rPr>
          <w:rFonts w:ascii="Marta" w:hAnsi="Marta"/>
          <w:b/>
          <w:bCs/>
          <w:spacing w:val="-2"/>
          <w:sz w:val="28"/>
          <w:szCs w:val="28"/>
        </w:rPr>
        <w:t xml:space="preserve"> взносов в ПФР применяются и во время отпуска без содержания</w:t>
      </w:r>
    </w:p>
    <w:p w:rsidR="00E56143" w:rsidRDefault="00E56143" w:rsidP="00E56143">
      <w:pPr>
        <w:rPr>
          <w:sz w:val="22"/>
          <w:szCs w:val="22"/>
        </w:rPr>
      </w:pPr>
      <w:r w:rsidRPr="006C6DC6">
        <w:rPr>
          <w:sz w:val="22"/>
          <w:szCs w:val="22"/>
        </w:rPr>
        <w:t xml:space="preserve">В </w:t>
      </w:r>
      <w:hyperlink r:id="rId33" w:history="1">
        <w:r w:rsidRPr="006C6DC6">
          <w:rPr>
            <w:sz w:val="22"/>
            <w:szCs w:val="22"/>
          </w:rPr>
          <w:t>некоторых случаях</w:t>
        </w:r>
      </w:hyperlink>
      <w:r w:rsidRPr="006C6DC6">
        <w:rPr>
          <w:sz w:val="22"/>
          <w:szCs w:val="22"/>
        </w:rPr>
        <w:t xml:space="preserve"> выплаты сотрудникам облагаются взносами в ПФР по </w:t>
      </w:r>
      <w:proofErr w:type="spellStart"/>
      <w:r w:rsidRPr="006C6DC6">
        <w:rPr>
          <w:sz w:val="22"/>
          <w:szCs w:val="22"/>
        </w:rPr>
        <w:t>доптарифам</w:t>
      </w:r>
      <w:proofErr w:type="spellEnd"/>
      <w:r w:rsidRPr="006C6DC6">
        <w:rPr>
          <w:sz w:val="22"/>
          <w:szCs w:val="22"/>
        </w:rPr>
        <w:t xml:space="preserve">. В период учебного отпуска, отпуска без содержания или военных сборов </w:t>
      </w:r>
      <w:proofErr w:type="spellStart"/>
      <w:r w:rsidRPr="006C6DC6">
        <w:rPr>
          <w:sz w:val="22"/>
          <w:szCs w:val="22"/>
        </w:rPr>
        <w:t>доптарифы</w:t>
      </w:r>
      <w:proofErr w:type="spellEnd"/>
      <w:r w:rsidRPr="006C6DC6">
        <w:rPr>
          <w:sz w:val="22"/>
          <w:szCs w:val="22"/>
        </w:rPr>
        <w:t xml:space="preserve"> продолжают применяться.</w:t>
      </w:r>
    </w:p>
    <w:p w:rsidR="00E56143" w:rsidRPr="006C6DC6" w:rsidRDefault="00E56143" w:rsidP="00E56143">
      <w:pPr>
        <w:rPr>
          <w:sz w:val="22"/>
          <w:szCs w:val="22"/>
        </w:rPr>
      </w:pPr>
      <w:r w:rsidRPr="00D3259C">
        <w:rPr>
          <w:i/>
          <w:sz w:val="22"/>
          <w:szCs w:val="22"/>
          <w:u w:val="single"/>
        </w:rPr>
        <w:t>Источник</w:t>
      </w:r>
      <w:r w:rsidRPr="00306AC2">
        <w:rPr>
          <w:i/>
          <w:sz w:val="22"/>
          <w:szCs w:val="22"/>
        </w:rPr>
        <w:t>:</w:t>
      </w:r>
      <w:r w:rsidRPr="00576D30">
        <w:rPr>
          <w:rFonts w:eastAsia="Calibri"/>
          <w:sz w:val="22"/>
          <w:szCs w:val="22"/>
        </w:rPr>
        <w:t xml:space="preserve"> </w:t>
      </w:r>
      <w:r>
        <w:rPr>
          <w:rFonts w:eastAsia="Calibri"/>
          <w:sz w:val="22"/>
          <w:szCs w:val="22"/>
        </w:rPr>
        <w:t>Документ опубликован не был</w:t>
      </w:r>
    </w:p>
    <w:p w:rsidR="00E56143" w:rsidRDefault="008F57C9" w:rsidP="00E56143">
      <w:pPr>
        <w:rPr>
          <w:rFonts w:ascii="Helvetica_Light-Normal" w:hAnsi="Helvetica_Light-Normal"/>
          <w:iCs/>
          <w:spacing w:val="-2"/>
          <w:sz w:val="22"/>
          <w:szCs w:val="22"/>
          <w:u w:val="single"/>
        </w:rPr>
      </w:pPr>
      <w:hyperlink r:id="rId34" w:history="1">
        <w:r w:rsidR="00E56143" w:rsidRPr="0079112D">
          <w:rPr>
            <w:rFonts w:ascii="Helvetica_Light-Normal" w:hAnsi="Helvetica_Light-Normal"/>
            <w:iCs/>
            <w:spacing w:val="-2"/>
            <w:sz w:val="22"/>
            <w:szCs w:val="22"/>
            <w:u w:val="single"/>
          </w:rPr>
          <w:t>Письмо</w:t>
        </w:r>
      </w:hyperlink>
      <w:r w:rsidR="00E56143" w:rsidRPr="0079112D">
        <w:rPr>
          <w:rFonts w:ascii="Helvetica_Light-Normal" w:hAnsi="Helvetica_Light-Normal"/>
          <w:iCs/>
          <w:spacing w:val="-2"/>
          <w:sz w:val="22"/>
          <w:szCs w:val="22"/>
          <w:u w:val="single"/>
        </w:rPr>
        <w:t xml:space="preserve"> Минтруда России от 17.06.2016 N 17-3/В-256</w:t>
      </w:r>
    </w:p>
    <w:p w:rsidR="00E56143" w:rsidRDefault="00E56143" w:rsidP="00E56143">
      <w:pPr>
        <w:keepNext/>
        <w:autoSpaceDE w:val="0"/>
        <w:autoSpaceDN w:val="0"/>
        <w:adjustRightInd w:val="0"/>
        <w:rPr>
          <w:rFonts w:ascii="Marta" w:hAnsi="Marta"/>
          <w:b/>
          <w:bCs/>
          <w:spacing w:val="-2"/>
          <w:sz w:val="28"/>
          <w:szCs w:val="28"/>
        </w:rPr>
      </w:pPr>
    </w:p>
    <w:p w:rsidR="00E56143" w:rsidRDefault="00E56143" w:rsidP="00E56143">
      <w:pPr>
        <w:keepNext/>
        <w:autoSpaceDE w:val="0"/>
        <w:autoSpaceDN w:val="0"/>
        <w:adjustRightInd w:val="0"/>
        <w:rPr>
          <w:rFonts w:ascii="Marta" w:hAnsi="Marta"/>
          <w:b/>
          <w:bCs/>
          <w:spacing w:val="-2"/>
          <w:sz w:val="28"/>
          <w:szCs w:val="28"/>
        </w:rPr>
      </w:pPr>
      <w:r w:rsidRPr="0084416B">
        <w:rPr>
          <w:rFonts w:ascii="Marta" w:hAnsi="Marta"/>
          <w:b/>
          <w:bCs/>
          <w:spacing w:val="-2"/>
          <w:sz w:val="28"/>
          <w:szCs w:val="28"/>
        </w:rPr>
        <w:t>Росстат утвердил 9 новых форм статистического наблюдения в сфере образования</w:t>
      </w:r>
    </w:p>
    <w:p w:rsidR="00E56143" w:rsidRPr="00576D30" w:rsidRDefault="00E56143" w:rsidP="00E56143">
      <w:pPr>
        <w:autoSpaceDE w:val="0"/>
        <w:autoSpaceDN w:val="0"/>
        <w:adjustRightInd w:val="0"/>
        <w:rPr>
          <w:rFonts w:eastAsia="Calibri"/>
          <w:sz w:val="22"/>
          <w:szCs w:val="22"/>
        </w:rPr>
      </w:pPr>
      <w:r w:rsidRPr="00D3259C">
        <w:rPr>
          <w:i/>
          <w:sz w:val="22"/>
          <w:szCs w:val="22"/>
          <w:u w:val="single"/>
        </w:rPr>
        <w:t>Источник</w:t>
      </w:r>
      <w:r w:rsidRPr="00306AC2">
        <w:rPr>
          <w:i/>
          <w:sz w:val="22"/>
          <w:szCs w:val="22"/>
        </w:rPr>
        <w:t>:</w:t>
      </w:r>
      <w:r w:rsidRPr="00576D30">
        <w:rPr>
          <w:rFonts w:eastAsia="Calibri"/>
          <w:sz w:val="22"/>
          <w:szCs w:val="22"/>
        </w:rPr>
        <w:t xml:space="preserve"> </w:t>
      </w:r>
      <w:r>
        <w:rPr>
          <w:rFonts w:eastAsia="Calibri"/>
          <w:sz w:val="22"/>
          <w:szCs w:val="22"/>
        </w:rPr>
        <w:t>Документ опубликован не был</w:t>
      </w:r>
    </w:p>
    <w:p w:rsidR="00E56143" w:rsidRPr="0079112D" w:rsidRDefault="008F57C9" w:rsidP="00E56143">
      <w:pPr>
        <w:rPr>
          <w:rFonts w:ascii="Helvetica_Light-Normal" w:hAnsi="Helvetica_Light-Normal"/>
          <w:iCs/>
          <w:spacing w:val="-2"/>
          <w:sz w:val="22"/>
          <w:szCs w:val="22"/>
          <w:u w:val="single"/>
        </w:rPr>
      </w:pPr>
      <w:hyperlink r:id="rId35" w:history="1">
        <w:r w:rsidR="00E56143" w:rsidRPr="0079112D">
          <w:rPr>
            <w:rFonts w:ascii="Helvetica_Light-Normal" w:hAnsi="Helvetica_Light-Normal"/>
            <w:iCs/>
            <w:spacing w:val="-2"/>
            <w:sz w:val="22"/>
            <w:szCs w:val="22"/>
            <w:u w:val="single"/>
          </w:rPr>
          <w:t>Приказ</w:t>
        </w:r>
      </w:hyperlink>
      <w:r w:rsidR="00E56143">
        <w:rPr>
          <w:rFonts w:ascii="Helvetica_Light-Normal" w:hAnsi="Helvetica_Light-Normal"/>
          <w:iCs/>
          <w:spacing w:val="-2"/>
          <w:sz w:val="22"/>
          <w:szCs w:val="22"/>
          <w:u w:val="single"/>
        </w:rPr>
        <w:t xml:space="preserve"> Росстата от 02.08.2016 N 379</w:t>
      </w:r>
    </w:p>
    <w:p w:rsidR="00E56143" w:rsidRDefault="00E56143" w:rsidP="00E56143">
      <w:pPr>
        <w:autoSpaceDE w:val="0"/>
        <w:autoSpaceDN w:val="0"/>
        <w:adjustRightInd w:val="0"/>
        <w:spacing w:before="320"/>
        <w:rPr>
          <w:rFonts w:ascii="Marta" w:hAnsi="Marta"/>
          <w:b/>
          <w:bCs/>
          <w:spacing w:val="-2"/>
          <w:sz w:val="28"/>
          <w:szCs w:val="28"/>
        </w:rPr>
      </w:pPr>
      <w:r>
        <w:rPr>
          <w:rFonts w:ascii="Marta" w:hAnsi="Marta"/>
          <w:b/>
          <w:bCs/>
          <w:spacing w:val="-2"/>
          <w:sz w:val="28"/>
          <w:szCs w:val="28"/>
        </w:rPr>
        <w:lastRenderedPageBreak/>
        <w:t>Закупки</w:t>
      </w:r>
    </w:p>
    <w:p w:rsidR="00E56143" w:rsidRDefault="00E56143" w:rsidP="00E56143">
      <w:pPr>
        <w:autoSpaceDE w:val="0"/>
        <w:autoSpaceDN w:val="0"/>
        <w:adjustRightInd w:val="0"/>
        <w:rPr>
          <w:bCs/>
          <w:iCs/>
          <w:sz w:val="22"/>
          <w:szCs w:val="22"/>
        </w:rPr>
      </w:pPr>
      <w:r w:rsidRPr="00755DD1">
        <w:rPr>
          <w:bCs/>
          <w:iCs/>
          <w:sz w:val="22"/>
          <w:szCs w:val="22"/>
        </w:rPr>
        <w:t>Минэкономразвития указывает, что Закон N 44-ФЗ не предусматривает частичного расторжения контракта.</w:t>
      </w:r>
    </w:p>
    <w:p w:rsidR="00E56143" w:rsidRPr="00755DD1" w:rsidRDefault="00E56143" w:rsidP="00E56143">
      <w:pPr>
        <w:autoSpaceDE w:val="0"/>
        <w:autoSpaceDN w:val="0"/>
        <w:adjustRightInd w:val="0"/>
        <w:rPr>
          <w:bCs/>
          <w:iCs/>
          <w:sz w:val="22"/>
          <w:szCs w:val="22"/>
        </w:rPr>
      </w:pPr>
      <w:r w:rsidRPr="00D3259C">
        <w:rPr>
          <w:i/>
          <w:sz w:val="22"/>
          <w:szCs w:val="22"/>
          <w:u w:val="single"/>
        </w:rPr>
        <w:t>Источник</w:t>
      </w:r>
      <w:r w:rsidRPr="00306AC2">
        <w:rPr>
          <w:i/>
          <w:sz w:val="22"/>
          <w:szCs w:val="22"/>
        </w:rPr>
        <w:t>:</w:t>
      </w:r>
      <w:r w:rsidRPr="002C1BC1">
        <w:rPr>
          <w:rFonts w:eastAsia="Calibri"/>
          <w:sz w:val="22"/>
          <w:szCs w:val="22"/>
        </w:rPr>
        <w:t xml:space="preserve"> </w:t>
      </w:r>
      <w:r>
        <w:rPr>
          <w:rFonts w:eastAsia="Calibri"/>
          <w:sz w:val="22"/>
          <w:szCs w:val="22"/>
        </w:rPr>
        <w:t>Документ опубликован не был</w:t>
      </w:r>
    </w:p>
    <w:p w:rsidR="00E56143" w:rsidRPr="002C1BC1" w:rsidRDefault="00E56143" w:rsidP="00E56143">
      <w:pPr>
        <w:autoSpaceDE w:val="0"/>
        <w:autoSpaceDN w:val="0"/>
        <w:adjustRightInd w:val="0"/>
        <w:rPr>
          <w:rFonts w:ascii="Helvetica_Light-Normal" w:hAnsi="Helvetica_Light-Normal"/>
          <w:bCs/>
          <w:sz w:val="22"/>
          <w:szCs w:val="22"/>
          <w:u w:val="single"/>
        </w:rPr>
      </w:pPr>
      <w:r w:rsidRPr="002C1BC1">
        <w:rPr>
          <w:rFonts w:ascii="Helvetica_Light-Normal" w:hAnsi="Helvetica_Light-Normal"/>
          <w:bCs/>
          <w:sz w:val="22"/>
          <w:szCs w:val="22"/>
          <w:u w:val="single"/>
        </w:rPr>
        <w:t>Письмо Минэкономразвития России от 29.03.2016 N Д28и-923</w:t>
      </w:r>
    </w:p>
    <w:p w:rsidR="00E56143" w:rsidRDefault="00E56143" w:rsidP="00E56143">
      <w:pPr>
        <w:autoSpaceDE w:val="0"/>
        <w:autoSpaceDN w:val="0"/>
        <w:adjustRightInd w:val="0"/>
        <w:rPr>
          <w:bCs/>
          <w:iCs/>
          <w:sz w:val="22"/>
          <w:szCs w:val="22"/>
        </w:rPr>
      </w:pPr>
      <w:r w:rsidRPr="00192B0A">
        <w:rPr>
          <w:bCs/>
          <w:iCs/>
          <w:sz w:val="22"/>
          <w:szCs w:val="22"/>
        </w:rPr>
        <w:t>Заказчик по 223-ФЗ вправе не размещать в единой информационной системе (ЕИС) извещение о закупке у единственного поставщика, если она проводится по результатам несостоявшейся конкурентной закупки.</w:t>
      </w:r>
    </w:p>
    <w:p w:rsidR="00E56143" w:rsidRPr="00192B0A" w:rsidRDefault="00E56143" w:rsidP="00E56143">
      <w:pPr>
        <w:autoSpaceDE w:val="0"/>
        <w:autoSpaceDN w:val="0"/>
        <w:adjustRightInd w:val="0"/>
        <w:rPr>
          <w:bCs/>
          <w:iCs/>
          <w:sz w:val="22"/>
          <w:szCs w:val="22"/>
        </w:rPr>
      </w:pPr>
      <w:r w:rsidRPr="00D3259C">
        <w:rPr>
          <w:i/>
          <w:sz w:val="22"/>
          <w:szCs w:val="22"/>
          <w:u w:val="single"/>
        </w:rPr>
        <w:t>Источник</w:t>
      </w:r>
      <w:r w:rsidRPr="00306AC2">
        <w:rPr>
          <w:i/>
          <w:sz w:val="22"/>
          <w:szCs w:val="22"/>
        </w:rPr>
        <w:t>:</w:t>
      </w:r>
      <w:r w:rsidRPr="002C1BC1">
        <w:rPr>
          <w:rFonts w:eastAsia="Calibri"/>
          <w:sz w:val="22"/>
          <w:szCs w:val="22"/>
        </w:rPr>
        <w:t xml:space="preserve"> </w:t>
      </w:r>
      <w:r>
        <w:rPr>
          <w:rFonts w:eastAsia="Calibri"/>
          <w:sz w:val="22"/>
          <w:szCs w:val="22"/>
        </w:rPr>
        <w:t>Документ опубликован не был</w:t>
      </w:r>
    </w:p>
    <w:p w:rsidR="00E56143" w:rsidRPr="002C1BC1" w:rsidRDefault="008F57C9" w:rsidP="00E56143">
      <w:pPr>
        <w:autoSpaceDE w:val="0"/>
        <w:autoSpaceDN w:val="0"/>
        <w:adjustRightInd w:val="0"/>
        <w:rPr>
          <w:rFonts w:ascii="Helvetica_Light-Normal" w:hAnsi="Helvetica_Light-Normal"/>
          <w:bCs/>
          <w:sz w:val="22"/>
          <w:szCs w:val="22"/>
          <w:u w:val="single"/>
        </w:rPr>
      </w:pPr>
      <w:hyperlink r:id="rId36" w:tooltip="Ссылка на КонсультантПлюс" w:history="1">
        <w:r w:rsidR="00E56143" w:rsidRPr="002C1BC1">
          <w:rPr>
            <w:rFonts w:ascii="Helvetica_Light-Normal" w:hAnsi="Helvetica_Light-Normal"/>
            <w:bCs/>
            <w:sz w:val="22"/>
            <w:szCs w:val="22"/>
            <w:u w:val="single"/>
          </w:rPr>
          <w:t>Письмо Минэкономразвития России от 20.06.2016 N Д28и-1634</w:t>
        </w:r>
      </w:hyperlink>
    </w:p>
    <w:p w:rsidR="00E56143" w:rsidRDefault="00E56143" w:rsidP="00E56143">
      <w:pPr>
        <w:autoSpaceDE w:val="0"/>
        <w:autoSpaceDN w:val="0"/>
        <w:adjustRightInd w:val="0"/>
        <w:rPr>
          <w:bCs/>
          <w:iCs/>
          <w:sz w:val="22"/>
          <w:szCs w:val="22"/>
        </w:rPr>
      </w:pPr>
      <w:proofErr w:type="spellStart"/>
      <w:r w:rsidRPr="006B0525">
        <w:rPr>
          <w:bCs/>
          <w:iCs/>
          <w:sz w:val="22"/>
          <w:szCs w:val="22"/>
        </w:rPr>
        <w:t>Госзаказчик</w:t>
      </w:r>
      <w:proofErr w:type="spellEnd"/>
      <w:r w:rsidRPr="006B0525">
        <w:rPr>
          <w:bCs/>
          <w:iCs/>
          <w:sz w:val="22"/>
          <w:szCs w:val="22"/>
        </w:rPr>
        <w:t xml:space="preserve"> не может определять в процентах остаточный срок годности продуктов. </w:t>
      </w:r>
      <w:r>
        <w:rPr>
          <w:bCs/>
          <w:iCs/>
          <w:sz w:val="22"/>
          <w:szCs w:val="22"/>
        </w:rPr>
        <w:t>В</w:t>
      </w:r>
      <w:r w:rsidRPr="006B0525">
        <w:rPr>
          <w:bCs/>
          <w:iCs/>
          <w:sz w:val="22"/>
          <w:szCs w:val="22"/>
        </w:rPr>
        <w:t xml:space="preserve"> документации нужно установить период, когда продукты могут быть использованы по назначению, либо дату, до которой сохраняется пригодность. </w:t>
      </w:r>
    </w:p>
    <w:p w:rsidR="00E56143" w:rsidRDefault="00E56143" w:rsidP="00E56143">
      <w:pPr>
        <w:autoSpaceDE w:val="0"/>
        <w:autoSpaceDN w:val="0"/>
        <w:adjustRightInd w:val="0"/>
        <w:rPr>
          <w:bCs/>
          <w:iCs/>
          <w:sz w:val="22"/>
          <w:szCs w:val="22"/>
        </w:rPr>
      </w:pPr>
      <w:r w:rsidRPr="00D3259C">
        <w:rPr>
          <w:i/>
          <w:sz w:val="22"/>
          <w:szCs w:val="22"/>
          <w:u w:val="single"/>
        </w:rPr>
        <w:t>Источник</w:t>
      </w:r>
      <w:r w:rsidRPr="00306AC2">
        <w:rPr>
          <w:i/>
          <w:sz w:val="22"/>
          <w:szCs w:val="22"/>
        </w:rPr>
        <w:t>:</w:t>
      </w:r>
      <w:r w:rsidRPr="002C1BC1">
        <w:rPr>
          <w:rFonts w:eastAsia="Calibri"/>
          <w:sz w:val="22"/>
          <w:szCs w:val="22"/>
        </w:rPr>
        <w:t xml:space="preserve"> </w:t>
      </w:r>
      <w:r>
        <w:rPr>
          <w:rFonts w:eastAsia="Calibri"/>
          <w:sz w:val="22"/>
          <w:szCs w:val="22"/>
        </w:rPr>
        <w:t>Документ опубликован не был</w:t>
      </w:r>
    </w:p>
    <w:p w:rsidR="00E56143" w:rsidRPr="002C1BC1" w:rsidRDefault="008F57C9" w:rsidP="00E56143">
      <w:pPr>
        <w:autoSpaceDE w:val="0"/>
        <w:autoSpaceDN w:val="0"/>
        <w:adjustRightInd w:val="0"/>
        <w:rPr>
          <w:rFonts w:ascii="Helvetica_Light-Normal" w:hAnsi="Helvetica_Light-Normal"/>
          <w:bCs/>
          <w:sz w:val="22"/>
          <w:szCs w:val="22"/>
          <w:u w:val="single"/>
        </w:rPr>
      </w:pPr>
      <w:hyperlink r:id="rId37" w:tooltip="Ссылка на КонсультантПлюс" w:history="1">
        <w:r w:rsidR="00E56143" w:rsidRPr="002C1BC1">
          <w:rPr>
            <w:rFonts w:ascii="Helvetica_Light-Normal" w:hAnsi="Helvetica_Light-Normal"/>
            <w:bCs/>
            <w:sz w:val="22"/>
            <w:szCs w:val="22"/>
            <w:u w:val="single"/>
          </w:rPr>
          <w:t>Письмо Минэкономразвития России от 09.06.2016 N ОГ-Д28-7243</w:t>
        </w:r>
      </w:hyperlink>
    </w:p>
    <w:p w:rsidR="00E56143" w:rsidRPr="002D1609" w:rsidRDefault="00E56143" w:rsidP="00E56143">
      <w:pPr>
        <w:autoSpaceDE w:val="0"/>
        <w:autoSpaceDN w:val="0"/>
        <w:adjustRightInd w:val="0"/>
        <w:spacing w:before="320"/>
        <w:rPr>
          <w:rFonts w:ascii="Marta" w:hAnsi="Marta"/>
          <w:b/>
          <w:bCs/>
          <w:spacing w:val="-2"/>
          <w:sz w:val="28"/>
          <w:szCs w:val="28"/>
        </w:rPr>
      </w:pPr>
      <w:r w:rsidRPr="002D1609">
        <w:rPr>
          <w:rFonts w:ascii="Marta" w:hAnsi="Marta"/>
          <w:b/>
          <w:bCs/>
          <w:spacing w:val="-2"/>
          <w:sz w:val="28"/>
          <w:szCs w:val="28"/>
        </w:rPr>
        <w:t>Материнский капитал</w:t>
      </w:r>
    </w:p>
    <w:p w:rsidR="00E56143" w:rsidRDefault="00E56143" w:rsidP="00E56143">
      <w:pPr>
        <w:autoSpaceDE w:val="0"/>
        <w:autoSpaceDN w:val="0"/>
        <w:adjustRightInd w:val="0"/>
        <w:rPr>
          <w:bCs/>
          <w:iCs/>
          <w:sz w:val="22"/>
          <w:szCs w:val="22"/>
        </w:rPr>
      </w:pPr>
      <w:r w:rsidRPr="002D1609">
        <w:rPr>
          <w:bCs/>
          <w:iCs/>
          <w:sz w:val="22"/>
          <w:szCs w:val="22"/>
        </w:rPr>
        <w:t>Заявление о единовременной выплате из средств материнского капитала в размере 25 000 рублей (или в размере остатка средств материнского капитала) можно подать в электронном виде через сайт ПФР pfrf.ru.</w:t>
      </w:r>
    </w:p>
    <w:p w:rsidR="00E56143" w:rsidRPr="004D3C25" w:rsidRDefault="00E56143" w:rsidP="00E56143">
      <w:pPr>
        <w:autoSpaceDE w:val="0"/>
        <w:autoSpaceDN w:val="0"/>
        <w:adjustRightInd w:val="0"/>
        <w:rPr>
          <w:rFonts w:eastAsia="Calibri"/>
          <w:sz w:val="22"/>
          <w:szCs w:val="22"/>
        </w:rPr>
      </w:pPr>
      <w:r w:rsidRPr="00D3259C">
        <w:rPr>
          <w:i/>
          <w:sz w:val="22"/>
          <w:szCs w:val="22"/>
          <w:u w:val="single"/>
        </w:rPr>
        <w:t>Источник</w:t>
      </w:r>
      <w:r w:rsidRPr="00306AC2">
        <w:rPr>
          <w:i/>
          <w:sz w:val="22"/>
          <w:szCs w:val="22"/>
        </w:rPr>
        <w:t>:</w:t>
      </w:r>
      <w:r w:rsidRPr="004D3C25">
        <w:rPr>
          <w:rFonts w:eastAsia="Calibri"/>
          <w:sz w:val="22"/>
          <w:szCs w:val="22"/>
        </w:rPr>
        <w:t xml:space="preserve"> </w:t>
      </w:r>
      <w:r>
        <w:rPr>
          <w:rFonts w:eastAsia="Calibri"/>
          <w:sz w:val="22"/>
          <w:szCs w:val="22"/>
        </w:rPr>
        <w:t>"Солидарность", N 29, 10 - 17.08.2016</w:t>
      </w:r>
    </w:p>
    <w:p w:rsidR="00E56143" w:rsidRPr="004D3C25" w:rsidRDefault="008F57C9" w:rsidP="00E56143">
      <w:pPr>
        <w:autoSpaceDE w:val="0"/>
        <w:autoSpaceDN w:val="0"/>
        <w:adjustRightInd w:val="0"/>
        <w:rPr>
          <w:rFonts w:ascii="Helvetica_Light-Normal" w:hAnsi="Helvetica_Light-Normal"/>
          <w:bCs/>
          <w:sz w:val="22"/>
          <w:szCs w:val="22"/>
          <w:u w:val="single"/>
        </w:rPr>
      </w:pPr>
      <w:hyperlink r:id="rId38" w:tooltip="Ссылка на КонсультантПлюс" w:history="1">
        <w:r w:rsidR="00E56143" w:rsidRPr="004D3C25">
          <w:rPr>
            <w:rFonts w:ascii="Helvetica_Light-Normal" w:hAnsi="Helvetica_Light-Normal"/>
            <w:bCs/>
            <w:sz w:val="22"/>
            <w:szCs w:val="22"/>
            <w:u w:val="single"/>
          </w:rPr>
          <w:t>Информация ПФ РФ от 01.07.2016</w:t>
        </w:r>
      </w:hyperlink>
    </w:p>
    <w:p w:rsidR="00E56143" w:rsidRPr="00604230" w:rsidRDefault="00E56143" w:rsidP="00E56143">
      <w:pPr>
        <w:autoSpaceDE w:val="0"/>
        <w:autoSpaceDN w:val="0"/>
        <w:adjustRightInd w:val="0"/>
        <w:spacing w:before="320"/>
        <w:rPr>
          <w:rFonts w:ascii="Marta" w:hAnsi="Marta"/>
          <w:b/>
          <w:bCs/>
          <w:spacing w:val="-2"/>
          <w:sz w:val="28"/>
          <w:szCs w:val="28"/>
        </w:rPr>
      </w:pPr>
      <w:r w:rsidRPr="00604230">
        <w:rPr>
          <w:rFonts w:ascii="Marta" w:hAnsi="Marta"/>
          <w:b/>
          <w:bCs/>
          <w:spacing w:val="-2"/>
          <w:sz w:val="28"/>
          <w:szCs w:val="28"/>
        </w:rPr>
        <w:t xml:space="preserve">Уведомление о приеме на работу </w:t>
      </w:r>
      <w:r>
        <w:rPr>
          <w:rFonts w:ascii="Marta" w:hAnsi="Marta"/>
          <w:b/>
          <w:bCs/>
          <w:spacing w:val="-2"/>
          <w:sz w:val="28"/>
          <w:szCs w:val="28"/>
        </w:rPr>
        <w:t xml:space="preserve">бывшего </w:t>
      </w:r>
      <w:r w:rsidRPr="00604230">
        <w:rPr>
          <w:rFonts w:ascii="Marta" w:hAnsi="Marta"/>
          <w:b/>
          <w:bCs/>
          <w:spacing w:val="-2"/>
          <w:sz w:val="28"/>
          <w:szCs w:val="28"/>
        </w:rPr>
        <w:t>служащего</w:t>
      </w:r>
    </w:p>
    <w:p w:rsidR="00E56143" w:rsidRDefault="00E56143" w:rsidP="00E56143">
      <w:pPr>
        <w:autoSpaceDE w:val="0"/>
        <w:autoSpaceDN w:val="0"/>
        <w:adjustRightInd w:val="0"/>
        <w:rPr>
          <w:bCs/>
          <w:iCs/>
          <w:sz w:val="22"/>
          <w:szCs w:val="22"/>
        </w:rPr>
      </w:pPr>
      <w:r w:rsidRPr="00604230">
        <w:rPr>
          <w:bCs/>
          <w:iCs/>
          <w:sz w:val="22"/>
          <w:szCs w:val="22"/>
        </w:rPr>
        <w:t>Разъяснены особенности направления сведений о приеме на работу бывших госслужащих.</w:t>
      </w:r>
      <w:r>
        <w:rPr>
          <w:bCs/>
          <w:iCs/>
          <w:sz w:val="22"/>
          <w:szCs w:val="22"/>
        </w:rPr>
        <w:t xml:space="preserve"> </w:t>
      </w:r>
      <w:r w:rsidRPr="00604230">
        <w:rPr>
          <w:bCs/>
          <w:iCs/>
          <w:sz w:val="22"/>
          <w:szCs w:val="22"/>
        </w:rPr>
        <w:t>Разъяснения касаются ситуации, когда госорган, в котором гражданин ранее замещал должность, упразднен.</w:t>
      </w:r>
    </w:p>
    <w:p w:rsidR="00E56143" w:rsidRPr="00604230" w:rsidRDefault="00E56143" w:rsidP="00E56143">
      <w:pPr>
        <w:autoSpaceDE w:val="0"/>
        <w:autoSpaceDN w:val="0"/>
        <w:adjustRightInd w:val="0"/>
        <w:rPr>
          <w:bCs/>
          <w:iCs/>
          <w:sz w:val="22"/>
          <w:szCs w:val="22"/>
        </w:rPr>
      </w:pPr>
      <w:r w:rsidRPr="00D3259C">
        <w:rPr>
          <w:i/>
          <w:sz w:val="22"/>
          <w:szCs w:val="22"/>
          <w:u w:val="single"/>
        </w:rPr>
        <w:t>Источник</w:t>
      </w:r>
      <w:r w:rsidRPr="00306AC2">
        <w:rPr>
          <w:i/>
          <w:sz w:val="22"/>
          <w:szCs w:val="22"/>
        </w:rPr>
        <w:t>:</w:t>
      </w:r>
      <w:r w:rsidRPr="004D3C25">
        <w:rPr>
          <w:rFonts w:eastAsia="Calibri"/>
          <w:sz w:val="22"/>
          <w:szCs w:val="22"/>
        </w:rPr>
        <w:t xml:space="preserve"> </w:t>
      </w:r>
      <w:r>
        <w:rPr>
          <w:rFonts w:eastAsia="Calibri"/>
          <w:sz w:val="22"/>
          <w:szCs w:val="22"/>
        </w:rPr>
        <w:t>Документ опубликован не был</w:t>
      </w:r>
    </w:p>
    <w:p w:rsidR="00E56143" w:rsidRPr="004D3C25" w:rsidRDefault="008F57C9" w:rsidP="00E56143">
      <w:pPr>
        <w:autoSpaceDE w:val="0"/>
        <w:autoSpaceDN w:val="0"/>
        <w:adjustRightInd w:val="0"/>
        <w:rPr>
          <w:rFonts w:ascii="Helvetica_Light-Normal" w:hAnsi="Helvetica_Light-Normal"/>
          <w:bCs/>
          <w:sz w:val="22"/>
          <w:szCs w:val="22"/>
          <w:u w:val="single"/>
        </w:rPr>
      </w:pPr>
      <w:hyperlink r:id="rId39" w:tooltip="Ссылка на КонсультантПлюс" w:history="1">
        <w:r w:rsidR="00E56143" w:rsidRPr="004D3C25">
          <w:rPr>
            <w:rFonts w:ascii="Helvetica_Light-Normal" w:hAnsi="Helvetica_Light-Normal"/>
            <w:bCs/>
            <w:sz w:val="22"/>
            <w:szCs w:val="22"/>
            <w:u w:val="single"/>
          </w:rPr>
          <w:t>Письмо Минтруда России от 01.07.2016 N 18-2/В-421</w:t>
        </w:r>
      </w:hyperlink>
    </w:p>
    <w:p w:rsidR="00E56143" w:rsidRPr="007E06C7" w:rsidRDefault="00E56143" w:rsidP="00E56143">
      <w:pPr>
        <w:autoSpaceDE w:val="0"/>
        <w:autoSpaceDN w:val="0"/>
        <w:adjustRightInd w:val="0"/>
        <w:spacing w:before="320"/>
        <w:rPr>
          <w:rFonts w:ascii="Marta" w:hAnsi="Marta"/>
          <w:b/>
          <w:bCs/>
          <w:spacing w:val="-2"/>
          <w:sz w:val="28"/>
          <w:szCs w:val="28"/>
        </w:rPr>
      </w:pPr>
      <w:r w:rsidRPr="007E06C7">
        <w:rPr>
          <w:rFonts w:ascii="Marta" w:hAnsi="Marta"/>
          <w:b/>
          <w:bCs/>
          <w:spacing w:val="-2"/>
          <w:sz w:val="28"/>
          <w:szCs w:val="28"/>
        </w:rPr>
        <w:t>Безопасность труда</w:t>
      </w:r>
    </w:p>
    <w:p w:rsidR="00E56143" w:rsidRDefault="00E56143" w:rsidP="00E56143">
      <w:pPr>
        <w:autoSpaceDE w:val="0"/>
        <w:autoSpaceDN w:val="0"/>
        <w:adjustRightInd w:val="0"/>
        <w:rPr>
          <w:bCs/>
          <w:iCs/>
          <w:sz w:val="22"/>
          <w:szCs w:val="22"/>
        </w:rPr>
      </w:pPr>
      <w:r w:rsidRPr="00B90652">
        <w:rPr>
          <w:bCs/>
          <w:iCs/>
          <w:sz w:val="22"/>
          <w:szCs w:val="22"/>
        </w:rPr>
        <w:t>С 1 марта 2017 года в России для добровольного применения вводится в действие ГОСТ 12.0.004-2015 "Система стандартов безопасности труда. Организация обучения безопасности труда. Общие положения" в качестве национального стандарта РФ.</w:t>
      </w:r>
    </w:p>
    <w:p w:rsidR="00E56143" w:rsidRDefault="00E56143" w:rsidP="00E56143">
      <w:pPr>
        <w:autoSpaceDE w:val="0"/>
        <w:autoSpaceDN w:val="0"/>
        <w:adjustRightInd w:val="0"/>
        <w:rPr>
          <w:bCs/>
          <w:iCs/>
          <w:sz w:val="22"/>
          <w:szCs w:val="22"/>
        </w:rPr>
      </w:pPr>
      <w:r w:rsidRPr="00D3259C">
        <w:rPr>
          <w:i/>
          <w:sz w:val="22"/>
          <w:szCs w:val="22"/>
          <w:u w:val="single"/>
        </w:rPr>
        <w:t>Источник</w:t>
      </w:r>
      <w:r w:rsidRPr="00306AC2">
        <w:rPr>
          <w:i/>
          <w:sz w:val="22"/>
          <w:szCs w:val="22"/>
        </w:rPr>
        <w:t>:</w:t>
      </w:r>
      <w:r w:rsidRPr="004D3C25">
        <w:rPr>
          <w:rFonts w:eastAsia="Calibri"/>
          <w:sz w:val="22"/>
          <w:szCs w:val="22"/>
        </w:rPr>
        <w:t xml:space="preserve"> </w:t>
      </w:r>
      <w:r>
        <w:rPr>
          <w:rFonts w:eastAsia="Calibri"/>
          <w:sz w:val="22"/>
          <w:szCs w:val="22"/>
        </w:rPr>
        <w:t>Документ опубликован не был</w:t>
      </w:r>
    </w:p>
    <w:p w:rsidR="00E56143" w:rsidRPr="004D3C25" w:rsidRDefault="008F57C9" w:rsidP="00E56143">
      <w:pPr>
        <w:autoSpaceDE w:val="0"/>
        <w:autoSpaceDN w:val="0"/>
        <w:adjustRightInd w:val="0"/>
        <w:rPr>
          <w:rFonts w:ascii="Helvetica_Light-Normal" w:hAnsi="Helvetica_Light-Normal"/>
          <w:bCs/>
          <w:sz w:val="22"/>
          <w:szCs w:val="22"/>
          <w:u w:val="single"/>
        </w:rPr>
      </w:pPr>
      <w:hyperlink r:id="rId40" w:tooltip="Ссылка на КонсультантПлюс" w:history="1">
        <w:r w:rsidR="00E56143" w:rsidRPr="004D3C25">
          <w:rPr>
            <w:rFonts w:ascii="Helvetica_Light-Normal" w:hAnsi="Helvetica_Light-Normal"/>
            <w:bCs/>
            <w:sz w:val="22"/>
            <w:szCs w:val="22"/>
            <w:u w:val="single"/>
          </w:rPr>
          <w:t xml:space="preserve">Приказ </w:t>
        </w:r>
        <w:proofErr w:type="spellStart"/>
        <w:r w:rsidR="00E56143" w:rsidRPr="004D3C25">
          <w:rPr>
            <w:rFonts w:ascii="Helvetica_Light-Normal" w:hAnsi="Helvetica_Light-Normal"/>
            <w:bCs/>
            <w:sz w:val="22"/>
            <w:szCs w:val="22"/>
            <w:u w:val="single"/>
          </w:rPr>
          <w:t>Росстандарта</w:t>
        </w:r>
        <w:proofErr w:type="spellEnd"/>
        <w:r w:rsidR="00E56143" w:rsidRPr="004D3C25">
          <w:rPr>
            <w:rFonts w:ascii="Helvetica_Light-Normal" w:hAnsi="Helvetica_Light-Normal"/>
            <w:bCs/>
            <w:sz w:val="22"/>
            <w:szCs w:val="22"/>
            <w:u w:val="single"/>
          </w:rPr>
          <w:t xml:space="preserve"> от 09.06.2016 N 600-ст</w:t>
        </w:r>
      </w:hyperlink>
    </w:p>
    <w:p w:rsidR="00E56143" w:rsidRDefault="00E56143" w:rsidP="00E56143">
      <w:pPr>
        <w:autoSpaceDE w:val="0"/>
        <w:autoSpaceDN w:val="0"/>
        <w:adjustRightInd w:val="0"/>
        <w:rPr>
          <w:bCs/>
          <w:iCs/>
          <w:sz w:val="22"/>
          <w:szCs w:val="22"/>
        </w:rPr>
      </w:pPr>
      <w:r w:rsidRPr="00770760">
        <w:rPr>
          <w:bCs/>
          <w:iCs/>
          <w:sz w:val="22"/>
          <w:szCs w:val="22"/>
        </w:rPr>
        <w:t>С 1 марта 2017 года в России вводится в действие ГОСТ 12.0.230.1-2015 "Система стандартов безопасности труда. Системы управления охраной труда. Руководство по применению ГОСТ 12.0.230-2007".</w:t>
      </w:r>
    </w:p>
    <w:p w:rsidR="00E56143" w:rsidRDefault="00E56143" w:rsidP="00E56143">
      <w:pPr>
        <w:autoSpaceDE w:val="0"/>
        <w:autoSpaceDN w:val="0"/>
        <w:adjustRightInd w:val="0"/>
        <w:rPr>
          <w:bCs/>
          <w:iCs/>
          <w:sz w:val="22"/>
          <w:szCs w:val="22"/>
        </w:rPr>
      </w:pPr>
      <w:r w:rsidRPr="00D3259C">
        <w:rPr>
          <w:i/>
          <w:sz w:val="22"/>
          <w:szCs w:val="22"/>
          <w:u w:val="single"/>
        </w:rPr>
        <w:t>Источник</w:t>
      </w:r>
      <w:r w:rsidRPr="00306AC2">
        <w:rPr>
          <w:i/>
          <w:sz w:val="22"/>
          <w:szCs w:val="22"/>
        </w:rPr>
        <w:t>:</w:t>
      </w:r>
      <w:r w:rsidRPr="004D3C25">
        <w:rPr>
          <w:rFonts w:eastAsia="Calibri"/>
          <w:sz w:val="22"/>
          <w:szCs w:val="22"/>
        </w:rPr>
        <w:t xml:space="preserve"> </w:t>
      </w:r>
      <w:r>
        <w:rPr>
          <w:rFonts w:eastAsia="Calibri"/>
          <w:sz w:val="22"/>
          <w:szCs w:val="22"/>
        </w:rPr>
        <w:t>Документ опубликован не был</w:t>
      </w:r>
    </w:p>
    <w:p w:rsidR="00E56143" w:rsidRDefault="00E56143" w:rsidP="00E56143">
      <w:pPr>
        <w:keepNext/>
        <w:autoSpaceDE w:val="0"/>
        <w:autoSpaceDN w:val="0"/>
        <w:adjustRightInd w:val="0"/>
        <w:rPr>
          <w:rFonts w:ascii="Marta" w:hAnsi="Marta"/>
          <w:b/>
          <w:bCs/>
          <w:spacing w:val="-2"/>
          <w:sz w:val="28"/>
          <w:szCs w:val="28"/>
        </w:rPr>
      </w:pPr>
    </w:p>
    <w:p w:rsidR="00E56143" w:rsidRPr="00373BDF" w:rsidRDefault="00E56143" w:rsidP="00E56143">
      <w:pPr>
        <w:keepNext/>
        <w:autoSpaceDE w:val="0"/>
        <w:autoSpaceDN w:val="0"/>
        <w:adjustRightInd w:val="0"/>
        <w:rPr>
          <w:rFonts w:ascii="Marta" w:hAnsi="Marta"/>
          <w:b/>
          <w:bCs/>
          <w:spacing w:val="-2"/>
          <w:sz w:val="28"/>
          <w:szCs w:val="28"/>
        </w:rPr>
      </w:pPr>
      <w:r w:rsidRPr="00373BDF">
        <w:rPr>
          <w:rFonts w:ascii="Marta" w:hAnsi="Marta"/>
          <w:b/>
          <w:bCs/>
          <w:spacing w:val="-2"/>
          <w:sz w:val="28"/>
          <w:szCs w:val="28"/>
        </w:rPr>
        <w:t>СанПиН 2.2.4.3359-16 "Санитарно-эпидемиологические требования к физическим факторам на рабочих местах"</w:t>
      </w:r>
    </w:p>
    <w:p w:rsidR="00E56143" w:rsidRPr="00884E32" w:rsidRDefault="00E56143" w:rsidP="00E56143">
      <w:pPr>
        <w:rPr>
          <w:sz w:val="22"/>
          <w:szCs w:val="22"/>
        </w:rPr>
      </w:pPr>
      <w:r w:rsidRPr="00884E32">
        <w:rPr>
          <w:sz w:val="22"/>
          <w:szCs w:val="22"/>
        </w:rPr>
        <w:t>С 1 января 2017 года вводятся в действие новые санитарно-эпидемиологические требования к физическим факторам на рабочих местах</w:t>
      </w:r>
      <w:r>
        <w:rPr>
          <w:sz w:val="22"/>
          <w:szCs w:val="22"/>
        </w:rPr>
        <w:t>. П</w:t>
      </w:r>
      <w:r w:rsidRPr="00884E32">
        <w:rPr>
          <w:sz w:val="22"/>
          <w:szCs w:val="22"/>
        </w:rPr>
        <w:t>равила и нормативы устанавливают санитарно-эпидемиологические требования к физическим факторам неионизирующей природы на рабочих местах и источникам этих физических факторов, а также требования к организации контроля, методам измерения физических факторов на рабочих местах и мерам профилактики вредного воздействия физических факторов на здоровье работающих.</w:t>
      </w:r>
    </w:p>
    <w:p w:rsidR="00E56143" w:rsidRPr="00BA24D9" w:rsidRDefault="00E56143" w:rsidP="00E56143">
      <w:pPr>
        <w:autoSpaceDE w:val="0"/>
        <w:autoSpaceDN w:val="0"/>
        <w:adjustRightInd w:val="0"/>
        <w:rPr>
          <w:rFonts w:eastAsia="Calibri"/>
          <w:bCs/>
          <w:sz w:val="22"/>
          <w:szCs w:val="22"/>
        </w:rPr>
      </w:pPr>
      <w:r w:rsidRPr="00D3259C">
        <w:rPr>
          <w:i/>
          <w:sz w:val="22"/>
          <w:szCs w:val="22"/>
          <w:u w:val="single"/>
        </w:rPr>
        <w:t>Источник</w:t>
      </w:r>
      <w:r w:rsidRPr="00306AC2">
        <w:rPr>
          <w:i/>
          <w:sz w:val="22"/>
          <w:szCs w:val="22"/>
        </w:rPr>
        <w:t>:</w:t>
      </w:r>
      <w:r w:rsidRPr="00BA24D9">
        <w:rPr>
          <w:rFonts w:ascii="Marta" w:eastAsia="Calibri" w:hAnsi="Marta" w:cs="Marta"/>
          <w:b/>
          <w:bCs/>
          <w:sz w:val="28"/>
          <w:szCs w:val="28"/>
        </w:rPr>
        <w:t xml:space="preserve"> </w:t>
      </w:r>
      <w:r w:rsidRPr="00BA24D9">
        <w:rPr>
          <w:rFonts w:eastAsia="Calibri"/>
          <w:bCs/>
          <w:sz w:val="22"/>
          <w:szCs w:val="22"/>
        </w:rPr>
        <w:t>Официальный интернет-портал правовой информации http://www.pravo.gov.ru, 09.08.2016</w:t>
      </w:r>
    </w:p>
    <w:p w:rsidR="00E56143" w:rsidRDefault="008F57C9" w:rsidP="00E56143">
      <w:pPr>
        <w:rPr>
          <w:rFonts w:ascii="Helvetica_Light-Normal" w:hAnsi="Helvetica_Light-Normal"/>
          <w:iCs/>
          <w:spacing w:val="-2"/>
          <w:sz w:val="22"/>
          <w:szCs w:val="22"/>
          <w:u w:val="single"/>
        </w:rPr>
      </w:pPr>
      <w:hyperlink r:id="rId41" w:history="1">
        <w:r w:rsidR="00E56143" w:rsidRPr="00BA24D9">
          <w:rPr>
            <w:rFonts w:ascii="Helvetica_Light-Normal" w:hAnsi="Helvetica_Light-Normal"/>
            <w:iCs/>
            <w:spacing w:val="-2"/>
            <w:sz w:val="22"/>
            <w:szCs w:val="22"/>
            <w:u w:val="single"/>
          </w:rPr>
          <w:t>Постановление</w:t>
        </w:r>
      </w:hyperlink>
      <w:r w:rsidR="00E56143" w:rsidRPr="00BA24D9">
        <w:rPr>
          <w:rFonts w:ascii="Helvetica_Light-Normal" w:hAnsi="Helvetica_Light-Normal"/>
          <w:iCs/>
          <w:spacing w:val="-2"/>
          <w:sz w:val="22"/>
          <w:szCs w:val="22"/>
          <w:u w:val="single"/>
        </w:rPr>
        <w:t xml:space="preserve"> Главного государственного санитарного врача РФ от 21.06.2016 N 81</w:t>
      </w:r>
    </w:p>
    <w:p w:rsidR="00E56143" w:rsidRPr="00BA24D9" w:rsidRDefault="00E56143" w:rsidP="00E56143">
      <w:pPr>
        <w:rPr>
          <w:rFonts w:ascii="Helvetica_Light-Normal" w:hAnsi="Helvetica_Light-Normal"/>
          <w:iCs/>
          <w:spacing w:val="-2"/>
          <w:sz w:val="22"/>
          <w:szCs w:val="22"/>
          <w:u w:val="single"/>
        </w:rPr>
      </w:pPr>
    </w:p>
    <w:p w:rsidR="00E56143" w:rsidRPr="006F62ED" w:rsidRDefault="00E56143" w:rsidP="00E56143">
      <w:pPr>
        <w:keepNext/>
        <w:autoSpaceDE w:val="0"/>
        <w:autoSpaceDN w:val="0"/>
        <w:adjustRightInd w:val="0"/>
        <w:rPr>
          <w:rFonts w:ascii="Marta" w:hAnsi="Marta"/>
          <w:b/>
          <w:bCs/>
          <w:spacing w:val="-2"/>
          <w:sz w:val="28"/>
          <w:szCs w:val="28"/>
        </w:rPr>
      </w:pPr>
      <w:r w:rsidRPr="006F62ED">
        <w:rPr>
          <w:rFonts w:ascii="Marta" w:hAnsi="Marta"/>
          <w:b/>
          <w:bCs/>
          <w:spacing w:val="-2"/>
          <w:sz w:val="28"/>
          <w:szCs w:val="28"/>
        </w:rPr>
        <w:t>Уточнены правила, по которым заверяются сообщения о приеме на работу бывших госслужащих</w:t>
      </w:r>
    </w:p>
    <w:p w:rsidR="00E56143" w:rsidRPr="006F62ED" w:rsidRDefault="00E56143" w:rsidP="00E56143">
      <w:pPr>
        <w:rPr>
          <w:sz w:val="22"/>
          <w:szCs w:val="22"/>
        </w:rPr>
      </w:pPr>
      <w:r w:rsidRPr="006F62ED">
        <w:rPr>
          <w:sz w:val="22"/>
          <w:szCs w:val="22"/>
        </w:rPr>
        <w:t>Правительство скорректировало порядок, согласно которому нужно уведомить прежнего работодателя госслужащего о заключении с ним трудового или гражданско-правового договора. Измененные правила начнут действовать с 19 августа.</w:t>
      </w:r>
    </w:p>
    <w:p w:rsidR="00E56143" w:rsidRDefault="00E56143" w:rsidP="00E56143">
      <w:pPr>
        <w:rPr>
          <w:sz w:val="22"/>
          <w:szCs w:val="22"/>
        </w:rPr>
      </w:pPr>
      <w:r w:rsidRPr="006F62ED">
        <w:rPr>
          <w:sz w:val="22"/>
          <w:szCs w:val="22"/>
        </w:rPr>
        <w:t xml:space="preserve">До внесения поправок было </w:t>
      </w:r>
      <w:hyperlink r:id="rId42" w:history="1">
        <w:r w:rsidRPr="006F62ED">
          <w:rPr>
            <w:sz w:val="22"/>
            <w:szCs w:val="22"/>
          </w:rPr>
          <w:t>установлено</w:t>
        </w:r>
      </w:hyperlink>
      <w:r w:rsidRPr="006F62ED">
        <w:rPr>
          <w:sz w:val="22"/>
          <w:szCs w:val="22"/>
        </w:rPr>
        <w:t xml:space="preserve">: новый работодатель заверяет свою подпись на </w:t>
      </w:r>
      <w:hyperlink r:id="rId43" w:history="1">
        <w:r w:rsidRPr="006F62ED">
          <w:rPr>
            <w:sz w:val="22"/>
            <w:szCs w:val="22"/>
          </w:rPr>
          <w:t>сообщении</w:t>
        </w:r>
      </w:hyperlink>
      <w:r w:rsidRPr="006F62ED">
        <w:rPr>
          <w:sz w:val="22"/>
          <w:szCs w:val="22"/>
        </w:rPr>
        <w:t xml:space="preserve"> печатью организации или кадровой службы. Теперь уточнено, что печать ставится при ее наличии.</w:t>
      </w:r>
    </w:p>
    <w:p w:rsidR="00E56143" w:rsidRDefault="00E56143" w:rsidP="00E56143">
      <w:pPr>
        <w:autoSpaceDE w:val="0"/>
        <w:autoSpaceDN w:val="0"/>
        <w:adjustRightInd w:val="0"/>
        <w:rPr>
          <w:rFonts w:eastAsia="Calibri"/>
          <w:sz w:val="22"/>
          <w:szCs w:val="22"/>
        </w:rPr>
      </w:pPr>
      <w:r w:rsidRPr="00D3259C">
        <w:rPr>
          <w:i/>
          <w:sz w:val="22"/>
          <w:szCs w:val="22"/>
          <w:u w:val="single"/>
        </w:rPr>
        <w:t>Источник</w:t>
      </w:r>
      <w:r w:rsidRPr="00306AC2">
        <w:rPr>
          <w:i/>
          <w:sz w:val="22"/>
          <w:szCs w:val="22"/>
        </w:rPr>
        <w:t>:</w:t>
      </w:r>
      <w:r w:rsidRPr="00BA24D9">
        <w:rPr>
          <w:rFonts w:eastAsia="Calibri"/>
          <w:sz w:val="22"/>
          <w:szCs w:val="22"/>
        </w:rPr>
        <w:t xml:space="preserve"> </w:t>
      </w:r>
      <w:r>
        <w:rPr>
          <w:rFonts w:eastAsia="Calibri"/>
          <w:sz w:val="22"/>
          <w:szCs w:val="22"/>
        </w:rPr>
        <w:t>Официальный интернет-портал правовой информации http://www.pravo.gov.ru, 11.08.2016,</w:t>
      </w:r>
    </w:p>
    <w:p w:rsidR="00E56143" w:rsidRPr="00BA24D9" w:rsidRDefault="00E56143" w:rsidP="00E56143">
      <w:pPr>
        <w:autoSpaceDE w:val="0"/>
        <w:autoSpaceDN w:val="0"/>
        <w:adjustRightInd w:val="0"/>
        <w:rPr>
          <w:rFonts w:eastAsia="Calibri"/>
          <w:sz w:val="22"/>
          <w:szCs w:val="22"/>
        </w:rPr>
      </w:pPr>
      <w:r>
        <w:rPr>
          <w:rFonts w:eastAsia="Calibri"/>
          <w:sz w:val="22"/>
          <w:szCs w:val="22"/>
        </w:rPr>
        <w:lastRenderedPageBreak/>
        <w:t>"Собрание законодательства РФ", 15.08.2016, N 33, ст. 5187</w:t>
      </w:r>
    </w:p>
    <w:p w:rsidR="00E56143" w:rsidRDefault="008F57C9" w:rsidP="00E56143">
      <w:pPr>
        <w:rPr>
          <w:rFonts w:ascii="Helvetica_Light-Normal" w:hAnsi="Helvetica_Light-Normal"/>
          <w:iCs/>
          <w:spacing w:val="-2"/>
          <w:sz w:val="22"/>
          <w:szCs w:val="22"/>
          <w:u w:val="single"/>
        </w:rPr>
      </w:pPr>
      <w:hyperlink r:id="rId44" w:history="1">
        <w:r w:rsidR="00E56143" w:rsidRPr="00BA24D9">
          <w:rPr>
            <w:rFonts w:ascii="Helvetica_Light-Normal" w:hAnsi="Helvetica_Light-Normal"/>
            <w:iCs/>
            <w:spacing w:val="-2"/>
            <w:sz w:val="22"/>
            <w:szCs w:val="22"/>
            <w:u w:val="single"/>
          </w:rPr>
          <w:t>Постановление</w:t>
        </w:r>
      </w:hyperlink>
      <w:r w:rsidR="00E56143" w:rsidRPr="00BA24D9">
        <w:rPr>
          <w:rFonts w:ascii="Helvetica_Light-Normal" w:hAnsi="Helvetica_Light-Normal"/>
          <w:iCs/>
          <w:spacing w:val="-2"/>
          <w:sz w:val="22"/>
          <w:szCs w:val="22"/>
          <w:u w:val="single"/>
        </w:rPr>
        <w:t xml:space="preserve"> Правительства РФ от 09.08.2016 N 762</w:t>
      </w:r>
    </w:p>
    <w:p w:rsidR="00E56143" w:rsidRPr="00BA24D9" w:rsidRDefault="00E56143" w:rsidP="00E56143">
      <w:pPr>
        <w:rPr>
          <w:rFonts w:ascii="Helvetica_Light-Normal" w:hAnsi="Helvetica_Light-Normal"/>
          <w:iCs/>
          <w:spacing w:val="-2"/>
          <w:sz w:val="22"/>
          <w:szCs w:val="22"/>
          <w:u w:val="single"/>
        </w:rPr>
      </w:pPr>
    </w:p>
    <w:p w:rsidR="00E56143" w:rsidRDefault="00E56143" w:rsidP="00E56143">
      <w:pPr>
        <w:keepNext/>
        <w:autoSpaceDE w:val="0"/>
        <w:autoSpaceDN w:val="0"/>
        <w:adjustRightInd w:val="0"/>
        <w:rPr>
          <w:rFonts w:ascii="Marta" w:hAnsi="Marta"/>
          <w:b/>
          <w:bCs/>
          <w:spacing w:val="-2"/>
          <w:sz w:val="28"/>
          <w:szCs w:val="28"/>
        </w:rPr>
      </w:pPr>
      <w:r w:rsidRPr="006F62ED">
        <w:rPr>
          <w:rFonts w:ascii="Marta" w:hAnsi="Marta"/>
          <w:b/>
          <w:bCs/>
          <w:spacing w:val="-2"/>
          <w:sz w:val="28"/>
          <w:szCs w:val="28"/>
        </w:rPr>
        <w:t>Уточнен порядок выплаты пенсий лицам, проживающим за границей</w:t>
      </w:r>
    </w:p>
    <w:p w:rsidR="00E56143" w:rsidRPr="00BA24D9" w:rsidRDefault="00E56143" w:rsidP="00E56143">
      <w:pPr>
        <w:autoSpaceDE w:val="0"/>
        <w:autoSpaceDN w:val="0"/>
        <w:adjustRightInd w:val="0"/>
        <w:rPr>
          <w:rFonts w:ascii="Marta" w:eastAsia="Calibri" w:hAnsi="Marta" w:cs="Marta"/>
          <w:b/>
          <w:bCs/>
          <w:sz w:val="28"/>
          <w:szCs w:val="28"/>
        </w:rPr>
      </w:pPr>
      <w:r w:rsidRPr="00D3259C">
        <w:rPr>
          <w:i/>
          <w:sz w:val="22"/>
          <w:szCs w:val="22"/>
          <w:u w:val="single"/>
        </w:rPr>
        <w:t>Источник</w:t>
      </w:r>
      <w:r w:rsidRPr="00306AC2">
        <w:rPr>
          <w:i/>
          <w:sz w:val="22"/>
          <w:szCs w:val="22"/>
        </w:rPr>
        <w:t>:</w:t>
      </w:r>
      <w:r>
        <w:rPr>
          <w:i/>
          <w:sz w:val="22"/>
          <w:szCs w:val="22"/>
        </w:rPr>
        <w:t xml:space="preserve"> </w:t>
      </w:r>
      <w:r w:rsidRPr="00BA24D9">
        <w:rPr>
          <w:rFonts w:eastAsia="Calibri"/>
          <w:bCs/>
          <w:sz w:val="22"/>
          <w:szCs w:val="22"/>
        </w:rPr>
        <w:t>Официальный интернет-портал правовой информации http://www.pravo.gov.ru, 17.08.2016</w:t>
      </w:r>
    </w:p>
    <w:p w:rsidR="00E56143" w:rsidRDefault="008F57C9" w:rsidP="00E56143">
      <w:pPr>
        <w:rPr>
          <w:rFonts w:ascii="Helvetica_Light-Normal" w:hAnsi="Helvetica_Light-Normal"/>
          <w:iCs/>
          <w:spacing w:val="-2"/>
          <w:sz w:val="22"/>
          <w:szCs w:val="22"/>
          <w:u w:val="single"/>
        </w:rPr>
      </w:pPr>
      <w:hyperlink r:id="rId45" w:history="1">
        <w:r w:rsidR="00E56143" w:rsidRPr="00BA24D9">
          <w:rPr>
            <w:rFonts w:ascii="Helvetica_Light-Normal" w:hAnsi="Helvetica_Light-Normal"/>
            <w:iCs/>
            <w:spacing w:val="-2"/>
            <w:sz w:val="22"/>
            <w:szCs w:val="22"/>
            <w:u w:val="single"/>
          </w:rPr>
          <w:t>Постановление</w:t>
        </w:r>
      </w:hyperlink>
      <w:r w:rsidR="00E56143" w:rsidRPr="00BA24D9">
        <w:rPr>
          <w:rFonts w:ascii="Helvetica_Light-Normal" w:hAnsi="Helvetica_Light-Normal"/>
          <w:iCs/>
          <w:spacing w:val="-2"/>
          <w:sz w:val="22"/>
          <w:szCs w:val="22"/>
          <w:u w:val="single"/>
        </w:rPr>
        <w:t xml:space="preserve"> Правительства РФ от 13.08.2016 N 793</w:t>
      </w:r>
    </w:p>
    <w:p w:rsidR="00E56143" w:rsidRPr="00BA24D9" w:rsidRDefault="00E56143" w:rsidP="00E56143">
      <w:pPr>
        <w:rPr>
          <w:rFonts w:ascii="Helvetica_Light-Normal" w:hAnsi="Helvetica_Light-Normal"/>
          <w:iCs/>
          <w:spacing w:val="-2"/>
          <w:sz w:val="22"/>
          <w:szCs w:val="22"/>
          <w:u w:val="single"/>
        </w:rPr>
      </w:pPr>
    </w:p>
    <w:p w:rsidR="00E56143" w:rsidRDefault="00E56143" w:rsidP="00E56143">
      <w:pPr>
        <w:keepNext/>
        <w:autoSpaceDE w:val="0"/>
        <w:autoSpaceDN w:val="0"/>
        <w:adjustRightInd w:val="0"/>
        <w:rPr>
          <w:rFonts w:ascii="Marta" w:hAnsi="Marta"/>
          <w:b/>
          <w:bCs/>
          <w:spacing w:val="-2"/>
          <w:sz w:val="28"/>
          <w:szCs w:val="28"/>
        </w:rPr>
      </w:pPr>
      <w:r w:rsidRPr="006F62ED">
        <w:rPr>
          <w:rFonts w:ascii="Marta" w:hAnsi="Marta"/>
          <w:b/>
          <w:bCs/>
          <w:spacing w:val="-2"/>
          <w:sz w:val="28"/>
          <w:szCs w:val="28"/>
        </w:rPr>
        <w:t>Учреждение само выбирает, как заполнять табель учета рабочего времени</w:t>
      </w:r>
    </w:p>
    <w:p w:rsidR="00E56143" w:rsidRDefault="00E56143" w:rsidP="00E56143">
      <w:pPr>
        <w:rPr>
          <w:sz w:val="22"/>
          <w:szCs w:val="22"/>
        </w:rPr>
      </w:pPr>
      <w:r w:rsidRPr="006F62ED">
        <w:rPr>
          <w:sz w:val="22"/>
          <w:szCs w:val="22"/>
        </w:rPr>
        <w:t xml:space="preserve">В учетной политике учреждение может </w:t>
      </w:r>
      <w:hyperlink r:id="rId46" w:history="1">
        <w:r w:rsidRPr="006F62ED">
          <w:rPr>
            <w:sz w:val="22"/>
            <w:szCs w:val="22"/>
          </w:rPr>
          <w:t>установить</w:t>
        </w:r>
      </w:hyperlink>
      <w:r w:rsidRPr="006F62ED">
        <w:rPr>
          <w:sz w:val="22"/>
          <w:szCs w:val="22"/>
        </w:rPr>
        <w:t xml:space="preserve">, что заполняет Табель учета использования рабочего времени </w:t>
      </w:r>
      <w:hyperlink r:id="rId47" w:history="1">
        <w:r w:rsidRPr="006F62ED">
          <w:rPr>
            <w:sz w:val="22"/>
            <w:szCs w:val="22"/>
          </w:rPr>
          <w:t>(ф. 0504421)</w:t>
        </w:r>
      </w:hyperlink>
      <w:r w:rsidRPr="006F62ED">
        <w:rPr>
          <w:sz w:val="22"/>
          <w:szCs w:val="22"/>
        </w:rPr>
        <w:t xml:space="preserve"> лишь при отклонении от нормального использования рабочего времени. В </w:t>
      </w:r>
      <w:hyperlink r:id="rId48" w:history="1">
        <w:r w:rsidRPr="006F62ED">
          <w:rPr>
            <w:sz w:val="22"/>
            <w:szCs w:val="22"/>
          </w:rPr>
          <w:t>графах 20</w:t>
        </w:r>
      </w:hyperlink>
      <w:r w:rsidRPr="006F62ED">
        <w:rPr>
          <w:sz w:val="22"/>
          <w:szCs w:val="22"/>
        </w:rPr>
        <w:t xml:space="preserve"> и </w:t>
      </w:r>
      <w:hyperlink r:id="rId49" w:history="1">
        <w:r w:rsidRPr="006F62ED">
          <w:rPr>
            <w:sz w:val="22"/>
            <w:szCs w:val="22"/>
          </w:rPr>
          <w:t>37</w:t>
        </w:r>
      </w:hyperlink>
      <w:r w:rsidRPr="006F62ED">
        <w:rPr>
          <w:sz w:val="22"/>
          <w:szCs w:val="22"/>
        </w:rPr>
        <w:t xml:space="preserve"> информация отражается в разрезе только "явок" или только "неявок".</w:t>
      </w:r>
    </w:p>
    <w:p w:rsidR="00E56143" w:rsidRDefault="00E56143" w:rsidP="00E56143">
      <w:pPr>
        <w:rPr>
          <w:sz w:val="22"/>
          <w:szCs w:val="22"/>
        </w:rPr>
      </w:pPr>
      <w:r w:rsidRPr="00D3259C">
        <w:rPr>
          <w:i/>
          <w:sz w:val="22"/>
          <w:szCs w:val="22"/>
          <w:u w:val="single"/>
        </w:rPr>
        <w:t>Источник</w:t>
      </w:r>
      <w:r w:rsidRPr="00306AC2">
        <w:rPr>
          <w:i/>
          <w:sz w:val="22"/>
          <w:szCs w:val="22"/>
        </w:rPr>
        <w:t>:</w:t>
      </w:r>
      <w:r w:rsidRPr="001C42C5">
        <w:rPr>
          <w:rFonts w:eastAsia="Calibri"/>
          <w:sz w:val="22"/>
          <w:szCs w:val="22"/>
        </w:rPr>
        <w:t xml:space="preserve"> </w:t>
      </w:r>
      <w:r>
        <w:rPr>
          <w:rFonts w:eastAsia="Calibri"/>
          <w:sz w:val="22"/>
          <w:szCs w:val="22"/>
        </w:rPr>
        <w:t>Документ опубликован не был</w:t>
      </w:r>
    </w:p>
    <w:p w:rsidR="00E56143" w:rsidRDefault="008F57C9" w:rsidP="00E56143">
      <w:pPr>
        <w:rPr>
          <w:rFonts w:ascii="Helvetica_Light-Normal" w:hAnsi="Helvetica_Light-Normal"/>
          <w:iCs/>
          <w:spacing w:val="-2"/>
          <w:sz w:val="22"/>
          <w:szCs w:val="22"/>
          <w:u w:val="single"/>
        </w:rPr>
      </w:pPr>
      <w:hyperlink r:id="rId50" w:history="1">
        <w:r w:rsidR="00E56143" w:rsidRPr="001C42C5">
          <w:rPr>
            <w:rFonts w:ascii="Helvetica_Light-Normal" w:hAnsi="Helvetica_Light-Normal"/>
            <w:iCs/>
            <w:spacing w:val="-2"/>
            <w:sz w:val="22"/>
            <w:szCs w:val="22"/>
            <w:u w:val="single"/>
          </w:rPr>
          <w:t>Письмо</w:t>
        </w:r>
      </w:hyperlink>
      <w:r w:rsidR="00E56143" w:rsidRPr="001C42C5">
        <w:rPr>
          <w:rFonts w:ascii="Helvetica_Light-Normal" w:hAnsi="Helvetica_Light-Normal"/>
          <w:iCs/>
          <w:spacing w:val="-2"/>
          <w:sz w:val="22"/>
          <w:szCs w:val="22"/>
          <w:u w:val="single"/>
        </w:rPr>
        <w:t xml:space="preserve"> Минфина России от 02.06.2016 N 02-06-10/32007</w:t>
      </w:r>
    </w:p>
    <w:p w:rsidR="00E56143" w:rsidRPr="00F90025" w:rsidRDefault="00E56143" w:rsidP="00E56143">
      <w:pPr>
        <w:rPr>
          <w:sz w:val="22"/>
          <w:szCs w:val="22"/>
        </w:rPr>
      </w:pPr>
    </w:p>
    <w:p w:rsidR="00E56143" w:rsidRDefault="00E56143" w:rsidP="00E56143">
      <w:pPr>
        <w:keepNext/>
        <w:autoSpaceDE w:val="0"/>
        <w:autoSpaceDN w:val="0"/>
        <w:adjustRightInd w:val="0"/>
        <w:rPr>
          <w:rFonts w:ascii="Marta" w:hAnsi="Marta"/>
          <w:b/>
          <w:bCs/>
          <w:spacing w:val="-2"/>
          <w:sz w:val="28"/>
          <w:szCs w:val="28"/>
        </w:rPr>
      </w:pPr>
      <w:r w:rsidRPr="00AA1E31">
        <w:rPr>
          <w:rFonts w:ascii="Marta" w:hAnsi="Marta"/>
          <w:b/>
          <w:bCs/>
          <w:spacing w:val="-2"/>
          <w:sz w:val="28"/>
          <w:szCs w:val="28"/>
        </w:rPr>
        <w:t>Реорганизация</w:t>
      </w:r>
    </w:p>
    <w:p w:rsidR="00E56143" w:rsidRDefault="00E56143" w:rsidP="00E56143">
      <w:pPr>
        <w:spacing w:line="220" w:lineRule="atLeast"/>
        <w:rPr>
          <w:sz w:val="22"/>
          <w:szCs w:val="22"/>
        </w:rPr>
      </w:pPr>
      <w:proofErr w:type="spellStart"/>
      <w:r w:rsidRPr="00AA1E31">
        <w:rPr>
          <w:sz w:val="22"/>
          <w:szCs w:val="22"/>
        </w:rPr>
        <w:t>Госрегистрация</w:t>
      </w:r>
      <w:proofErr w:type="spellEnd"/>
      <w:r w:rsidRPr="00AA1E31">
        <w:rPr>
          <w:sz w:val="22"/>
          <w:szCs w:val="22"/>
        </w:rPr>
        <w:t xml:space="preserve"> </w:t>
      </w:r>
      <w:proofErr w:type="spellStart"/>
      <w:r w:rsidRPr="00AA1E31">
        <w:rPr>
          <w:sz w:val="22"/>
          <w:szCs w:val="22"/>
        </w:rPr>
        <w:t>юрлица</w:t>
      </w:r>
      <w:proofErr w:type="spellEnd"/>
      <w:r w:rsidRPr="00AA1E31">
        <w:rPr>
          <w:sz w:val="22"/>
          <w:szCs w:val="22"/>
        </w:rPr>
        <w:t xml:space="preserve">, создаваемого в результате реорганизации, допускается после того, как </w:t>
      </w:r>
      <w:hyperlink r:id="rId51" w:history="1">
        <w:r w:rsidRPr="00AA1E31">
          <w:rPr>
            <w:sz w:val="22"/>
            <w:szCs w:val="22"/>
          </w:rPr>
          <w:t>истек срок</w:t>
        </w:r>
      </w:hyperlink>
      <w:r w:rsidRPr="00AA1E31">
        <w:rPr>
          <w:sz w:val="22"/>
          <w:szCs w:val="22"/>
        </w:rPr>
        <w:t xml:space="preserve"> для обжалования решения о реорганизации. Таким образом, по общему правилу зарегистрировать </w:t>
      </w:r>
      <w:proofErr w:type="spellStart"/>
      <w:r w:rsidRPr="00AA1E31">
        <w:rPr>
          <w:sz w:val="22"/>
          <w:szCs w:val="22"/>
        </w:rPr>
        <w:t>юрлицо</w:t>
      </w:r>
      <w:proofErr w:type="spellEnd"/>
      <w:r w:rsidRPr="00AA1E31">
        <w:rPr>
          <w:sz w:val="22"/>
          <w:szCs w:val="22"/>
        </w:rPr>
        <w:t xml:space="preserve"> можно по истечении трех месяцев со дня, когда в ЕГРЮЛ внесена запись о начале реорганизации.</w:t>
      </w:r>
      <w:r>
        <w:rPr>
          <w:sz w:val="22"/>
          <w:szCs w:val="22"/>
        </w:rPr>
        <w:t xml:space="preserve"> </w:t>
      </w:r>
    </w:p>
    <w:p w:rsidR="00E56143" w:rsidRDefault="00E56143" w:rsidP="00E56143">
      <w:pPr>
        <w:spacing w:line="220" w:lineRule="atLeast"/>
        <w:rPr>
          <w:sz w:val="22"/>
          <w:szCs w:val="22"/>
        </w:rPr>
      </w:pPr>
      <w:r w:rsidRPr="00D3259C">
        <w:rPr>
          <w:i/>
          <w:sz w:val="22"/>
          <w:szCs w:val="22"/>
          <w:u w:val="single"/>
        </w:rPr>
        <w:t>Источник</w:t>
      </w:r>
      <w:r w:rsidRPr="00306AC2">
        <w:rPr>
          <w:i/>
          <w:sz w:val="22"/>
          <w:szCs w:val="22"/>
        </w:rPr>
        <w:t>:</w:t>
      </w:r>
      <w:r w:rsidRPr="003318B9">
        <w:rPr>
          <w:rFonts w:eastAsia="Calibri"/>
          <w:sz w:val="22"/>
          <w:szCs w:val="22"/>
        </w:rPr>
        <w:t xml:space="preserve"> </w:t>
      </w:r>
      <w:r>
        <w:rPr>
          <w:rFonts w:eastAsia="Calibri"/>
          <w:sz w:val="22"/>
          <w:szCs w:val="22"/>
        </w:rPr>
        <w:t>Документ опубликован не был</w:t>
      </w:r>
    </w:p>
    <w:p w:rsidR="00E56143" w:rsidRPr="003318B9" w:rsidRDefault="008F57C9" w:rsidP="00E56143">
      <w:pPr>
        <w:spacing w:line="220" w:lineRule="atLeast"/>
      </w:pPr>
      <w:hyperlink r:id="rId52" w:history="1">
        <w:r w:rsidR="00E56143" w:rsidRPr="003318B9">
          <w:rPr>
            <w:rFonts w:ascii="Helvetica_Light-Normal" w:hAnsi="Helvetica_Light-Normal"/>
            <w:iCs/>
            <w:spacing w:val="-2"/>
            <w:sz w:val="22"/>
            <w:szCs w:val="22"/>
            <w:u w:val="single"/>
          </w:rPr>
          <w:t>Письмо</w:t>
        </w:r>
      </w:hyperlink>
      <w:r w:rsidR="00E56143" w:rsidRPr="003318B9">
        <w:rPr>
          <w:rFonts w:ascii="Helvetica_Light-Normal" w:hAnsi="Helvetica_Light-Normal"/>
          <w:iCs/>
          <w:spacing w:val="-2"/>
          <w:sz w:val="22"/>
          <w:szCs w:val="22"/>
          <w:u w:val="single"/>
        </w:rPr>
        <w:t xml:space="preserve"> Минфина России от 04.08.2016 N 03-01-11/45834</w:t>
      </w:r>
    </w:p>
    <w:p w:rsidR="00E56143" w:rsidRPr="001C42C5" w:rsidRDefault="00E56143" w:rsidP="00E56143">
      <w:pPr>
        <w:keepNext/>
        <w:autoSpaceDE w:val="0"/>
        <w:autoSpaceDN w:val="0"/>
        <w:adjustRightInd w:val="0"/>
        <w:rPr>
          <w:rFonts w:ascii="Helvetica_Light-Normal" w:hAnsi="Helvetica_Light-Normal"/>
          <w:iCs/>
          <w:spacing w:val="-2"/>
          <w:sz w:val="22"/>
          <w:szCs w:val="22"/>
          <w:u w:val="single"/>
        </w:rPr>
      </w:pPr>
    </w:p>
    <w:p w:rsidR="006F5FC9" w:rsidRPr="005B3F6E" w:rsidRDefault="006F5FC9" w:rsidP="00E56143">
      <w:pPr>
        <w:tabs>
          <w:tab w:val="left" w:pos="922"/>
        </w:tabs>
        <w:rPr>
          <w:sz w:val="26"/>
          <w:szCs w:val="26"/>
        </w:rPr>
      </w:pPr>
    </w:p>
    <w:p w:rsidR="006F5FC9" w:rsidRPr="00E74FCD" w:rsidRDefault="006F5FC9" w:rsidP="006F5FC9">
      <w:pPr>
        <w:autoSpaceDE w:val="0"/>
        <w:autoSpaceDN w:val="0"/>
        <w:adjustRightInd w:val="0"/>
        <w:jc w:val="center"/>
        <w:rPr>
          <w:rFonts w:ascii="Marta" w:hAnsi="Marta"/>
          <w:b/>
          <w:bCs/>
          <w:spacing w:val="-2"/>
          <w:sz w:val="28"/>
          <w:szCs w:val="28"/>
        </w:rPr>
      </w:pPr>
      <w:r w:rsidRPr="00E74FCD">
        <w:rPr>
          <w:rFonts w:ascii="Marta" w:hAnsi="Marta"/>
          <w:b/>
          <w:bCs/>
          <w:spacing w:val="-2"/>
          <w:sz w:val="28"/>
          <w:szCs w:val="28"/>
        </w:rPr>
        <w:t>МУНИЦИПАЛЬНАЯ СЛУЖБА</w:t>
      </w:r>
    </w:p>
    <w:p w:rsidR="006F5FC9" w:rsidRDefault="006F5FC9" w:rsidP="006F5FC9">
      <w:pPr>
        <w:autoSpaceDE w:val="0"/>
        <w:autoSpaceDN w:val="0"/>
        <w:adjustRightInd w:val="0"/>
        <w:rPr>
          <w:bCs/>
          <w:iCs/>
          <w:sz w:val="24"/>
          <w:szCs w:val="24"/>
        </w:rPr>
      </w:pPr>
      <w:r w:rsidRPr="00E51E7F">
        <w:rPr>
          <w:bCs/>
          <w:iCs/>
          <w:sz w:val="24"/>
          <w:szCs w:val="24"/>
        </w:rPr>
        <w:t xml:space="preserve">Уточнены квалификационные требования для замещения должностей муниципальной службы на территории Свердловской области. </w:t>
      </w:r>
    </w:p>
    <w:p w:rsidR="006F5FC9" w:rsidRDefault="008F57C9" w:rsidP="006F5FC9">
      <w:pPr>
        <w:autoSpaceDE w:val="0"/>
        <w:autoSpaceDN w:val="0"/>
        <w:adjustRightInd w:val="0"/>
        <w:rPr>
          <w:rFonts w:ascii="Helvetica_Light-Normal" w:hAnsi="Helvetica_Light-Normal"/>
          <w:b/>
          <w:bCs/>
          <w:sz w:val="24"/>
          <w:szCs w:val="24"/>
        </w:rPr>
      </w:pPr>
      <w:hyperlink r:id="rId53" w:tooltip="Ссылка на КонсультантПлюс" w:history="1">
        <w:r w:rsidR="006F5FC9" w:rsidRPr="00E51E7F">
          <w:rPr>
            <w:rFonts w:ascii="Helvetica_Light-Normal" w:hAnsi="Helvetica_Light-Normal"/>
            <w:b/>
            <w:bCs/>
            <w:sz w:val="24"/>
            <w:szCs w:val="24"/>
          </w:rPr>
          <w:t>Закон Свердловской области от 22.07.2016 N 81-ОЗ</w:t>
        </w:r>
      </w:hyperlink>
    </w:p>
    <w:p w:rsidR="006F5FC9" w:rsidRDefault="006F5FC9" w:rsidP="006F5FC9">
      <w:pPr>
        <w:autoSpaceDE w:val="0"/>
        <w:autoSpaceDN w:val="0"/>
        <w:adjustRightInd w:val="0"/>
        <w:jc w:val="center"/>
        <w:rPr>
          <w:rFonts w:ascii="Helvetica_Light-Normal" w:hAnsi="Helvetica_Light-Normal"/>
          <w:b/>
          <w:bCs/>
          <w:sz w:val="28"/>
          <w:szCs w:val="28"/>
        </w:rPr>
      </w:pPr>
    </w:p>
    <w:p w:rsidR="006F5FC9" w:rsidRPr="001A2768" w:rsidRDefault="006F5FC9" w:rsidP="006F5FC9">
      <w:pPr>
        <w:pStyle w:val="a5"/>
        <w:jc w:val="center"/>
        <w:rPr>
          <w:sz w:val="28"/>
          <w:szCs w:val="28"/>
        </w:rPr>
      </w:pPr>
    </w:p>
    <w:p w:rsidR="006F5FC9" w:rsidRDefault="006F5FC9" w:rsidP="006F5FC9">
      <w:pPr>
        <w:pStyle w:val="a5"/>
        <w:jc w:val="center"/>
        <w:rPr>
          <w:b/>
          <w:sz w:val="24"/>
          <w:szCs w:val="24"/>
        </w:rPr>
      </w:pPr>
      <w:r>
        <w:rPr>
          <w:sz w:val="24"/>
          <w:szCs w:val="24"/>
        </w:rPr>
        <w:tab/>
      </w:r>
      <w:r w:rsidRPr="001C42C5">
        <w:rPr>
          <w:b/>
          <w:sz w:val="24"/>
          <w:szCs w:val="24"/>
        </w:rPr>
        <w:t>МЕСТНЫЕ ДОКУМЕНТЫ</w:t>
      </w:r>
    </w:p>
    <w:p w:rsidR="006F5FC9" w:rsidRPr="006A07AE" w:rsidRDefault="006F5FC9" w:rsidP="006F5FC9">
      <w:pPr>
        <w:keepNext/>
        <w:autoSpaceDE w:val="0"/>
        <w:autoSpaceDN w:val="0"/>
        <w:adjustRightInd w:val="0"/>
        <w:rPr>
          <w:rFonts w:ascii="Marta" w:hAnsi="Marta"/>
          <w:b/>
          <w:bCs/>
          <w:spacing w:val="-2"/>
          <w:sz w:val="28"/>
          <w:szCs w:val="28"/>
        </w:rPr>
      </w:pPr>
      <w:r w:rsidRPr="006A07AE">
        <w:rPr>
          <w:rFonts w:ascii="Marta" w:hAnsi="Marta"/>
          <w:b/>
          <w:bCs/>
          <w:spacing w:val="-2"/>
          <w:sz w:val="28"/>
          <w:szCs w:val="28"/>
        </w:rPr>
        <w:t>Ежегодный дополнительный оплачиваемый отпуск госслужащим</w:t>
      </w:r>
    </w:p>
    <w:p w:rsidR="006F5FC9" w:rsidRPr="006A07AE" w:rsidRDefault="006F5FC9" w:rsidP="006F5FC9">
      <w:pPr>
        <w:rPr>
          <w:sz w:val="22"/>
          <w:szCs w:val="22"/>
        </w:rPr>
      </w:pPr>
      <w:r w:rsidRPr="006A07AE">
        <w:rPr>
          <w:sz w:val="22"/>
          <w:szCs w:val="22"/>
        </w:rPr>
        <w:t>Установлено, что лицам, замещающим государственные должности Свердловской области, предоставляется ежегодный дополнительный оплачиваемый отпуск за ненормированный рабочий день продолжительностью три календарных дня.</w:t>
      </w:r>
    </w:p>
    <w:p w:rsidR="006F5FC9" w:rsidRDefault="006F5FC9" w:rsidP="006F5FC9">
      <w:pPr>
        <w:rPr>
          <w:sz w:val="22"/>
          <w:szCs w:val="22"/>
        </w:rPr>
      </w:pPr>
      <w:r w:rsidRPr="006A07AE">
        <w:rPr>
          <w:sz w:val="22"/>
          <w:szCs w:val="22"/>
        </w:rPr>
        <w:t xml:space="preserve">Признан утратившим силу </w:t>
      </w:r>
      <w:hyperlink r:id="rId54" w:history="1">
        <w:r w:rsidRPr="006A07AE">
          <w:rPr>
            <w:sz w:val="22"/>
            <w:szCs w:val="22"/>
          </w:rPr>
          <w:t>Указ</w:t>
        </w:r>
      </w:hyperlink>
      <w:r w:rsidRPr="006A07AE">
        <w:rPr>
          <w:sz w:val="22"/>
          <w:szCs w:val="22"/>
        </w:rPr>
        <w:t xml:space="preserve"> Губернатора Свердловской области от 31.07.2008 N 838-УГ, ранее регулирующий порядок предоставления дополнительных отпусков.</w:t>
      </w:r>
    </w:p>
    <w:p w:rsidR="006F5FC9" w:rsidRPr="001C42C5" w:rsidRDefault="006F5FC9" w:rsidP="006F5FC9">
      <w:pPr>
        <w:autoSpaceDE w:val="0"/>
        <w:autoSpaceDN w:val="0"/>
        <w:adjustRightInd w:val="0"/>
        <w:rPr>
          <w:rFonts w:eastAsia="Calibri"/>
          <w:sz w:val="22"/>
          <w:szCs w:val="22"/>
        </w:rPr>
      </w:pPr>
      <w:r w:rsidRPr="00D3259C">
        <w:rPr>
          <w:i/>
          <w:sz w:val="22"/>
          <w:szCs w:val="22"/>
          <w:u w:val="single"/>
        </w:rPr>
        <w:t>Источник</w:t>
      </w:r>
      <w:r w:rsidRPr="00306AC2">
        <w:rPr>
          <w:i/>
          <w:sz w:val="22"/>
          <w:szCs w:val="22"/>
        </w:rPr>
        <w:t>:</w:t>
      </w:r>
      <w:r w:rsidRPr="001C42C5">
        <w:rPr>
          <w:rFonts w:eastAsia="Calibri"/>
          <w:sz w:val="22"/>
          <w:szCs w:val="22"/>
        </w:rPr>
        <w:t xml:space="preserve"> </w:t>
      </w:r>
      <w:r>
        <w:rPr>
          <w:rFonts w:eastAsia="Calibri"/>
          <w:sz w:val="22"/>
          <w:szCs w:val="22"/>
        </w:rPr>
        <w:t>"Областная газета", N 151, 18.08.2016, Официальный интернет-портал правовой информации Свердловской области http://www.pravo.gov66.ru, 18.08.2016</w:t>
      </w:r>
    </w:p>
    <w:p w:rsidR="006F5FC9" w:rsidRPr="001C42C5" w:rsidRDefault="008F57C9" w:rsidP="006F5FC9">
      <w:pPr>
        <w:rPr>
          <w:rFonts w:ascii="Helvetica_Light-Normal" w:hAnsi="Helvetica_Light-Normal"/>
          <w:iCs/>
          <w:spacing w:val="-2"/>
          <w:sz w:val="22"/>
          <w:szCs w:val="22"/>
          <w:u w:val="single"/>
        </w:rPr>
      </w:pPr>
      <w:hyperlink r:id="rId55" w:tooltip="Ссылка на КонсультантПлюс" w:history="1">
        <w:r w:rsidR="006F5FC9" w:rsidRPr="001C42C5">
          <w:rPr>
            <w:rFonts w:ascii="Helvetica_Light-Normal" w:hAnsi="Helvetica_Light-Normal"/>
            <w:iCs/>
            <w:spacing w:val="-2"/>
            <w:sz w:val="22"/>
            <w:szCs w:val="22"/>
            <w:u w:val="single"/>
          </w:rPr>
          <w:t>Указ Губернатора Свердловской области от 16.08.2016 N 474-УГ</w:t>
        </w:r>
      </w:hyperlink>
    </w:p>
    <w:p w:rsidR="006F5FC9" w:rsidRDefault="006F5FC9" w:rsidP="006F5FC9">
      <w:pPr>
        <w:pStyle w:val="a5"/>
        <w:jc w:val="right"/>
        <w:rPr>
          <w:sz w:val="24"/>
          <w:szCs w:val="24"/>
        </w:rPr>
      </w:pPr>
    </w:p>
    <w:p w:rsidR="006F5FC9" w:rsidRDefault="006F5FC9" w:rsidP="006F5FC9">
      <w:pPr>
        <w:pStyle w:val="a5"/>
        <w:tabs>
          <w:tab w:val="left" w:pos="211"/>
        </w:tabs>
        <w:jc w:val="both"/>
        <w:rPr>
          <w:sz w:val="24"/>
          <w:szCs w:val="24"/>
        </w:rPr>
      </w:pPr>
    </w:p>
    <w:p w:rsidR="003F582D" w:rsidRDefault="003F582D"/>
    <w:sectPr w:rsidR="003F582D" w:rsidSect="006F5FC9">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rta">
    <w:altName w:val="Arial"/>
    <w:panose1 w:val="00000000000000000000"/>
    <w:charset w:val="00"/>
    <w:family w:val="modern"/>
    <w:notTrueType/>
    <w:pitch w:val="variable"/>
    <w:sig w:usb0="00000203" w:usb1="00000000" w:usb2="00000000" w:usb3="00000000" w:csb0="00000005" w:csb1="00000000"/>
  </w:font>
  <w:font w:name="Helvetica_Light-Normal">
    <w:altName w:val="Times New Roman"/>
    <w:charset w:val="00"/>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6F5FC9"/>
    <w:rsid w:val="003F582D"/>
    <w:rsid w:val="006F5FC9"/>
    <w:rsid w:val="008F57C9"/>
    <w:rsid w:val="00A3778E"/>
    <w:rsid w:val="00A87829"/>
    <w:rsid w:val="00E5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C9"/>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FC9"/>
    <w:rPr>
      <w:rFonts w:ascii="Tahoma" w:hAnsi="Tahoma" w:cs="Tahoma"/>
      <w:sz w:val="16"/>
      <w:szCs w:val="16"/>
    </w:rPr>
  </w:style>
  <w:style w:type="character" w:customStyle="1" w:styleId="a4">
    <w:name w:val="Текст выноски Знак"/>
    <w:basedOn w:val="a0"/>
    <w:link w:val="a3"/>
    <w:uiPriority w:val="99"/>
    <w:semiHidden/>
    <w:rsid w:val="006F5FC9"/>
    <w:rPr>
      <w:rFonts w:ascii="Tahoma" w:eastAsia="Times New Roman" w:hAnsi="Tahoma" w:cs="Tahoma"/>
      <w:sz w:val="16"/>
      <w:szCs w:val="16"/>
      <w:lang w:eastAsia="ru-RU"/>
    </w:rPr>
  </w:style>
  <w:style w:type="paragraph" w:styleId="a5">
    <w:name w:val="No Spacing"/>
    <w:uiPriority w:val="1"/>
    <w:qFormat/>
    <w:rsid w:val="006F5FC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1268545F57127CE8384EC2D36FB02AD4B8D2E22A07FC2BD15A3543A9sFYDE" TargetMode="External"/><Relationship Id="rId18" Type="http://schemas.openxmlformats.org/officeDocument/2006/relationships/hyperlink" Target="consultantplus://offline/ref=0399A9BE253C7D5B1B04DC39C3C427A73707836AE260968EC2D712DC327265o3D7E" TargetMode="External"/><Relationship Id="rId26" Type="http://schemas.openxmlformats.org/officeDocument/2006/relationships/hyperlink" Target="consultantplus://offline/ref=087CAC60FC0ED3DF2C97FB8CB82C0367C6BEFDD2F2543748427F9BBFF72A484932152839C2071E31F3TAH" TargetMode="External"/><Relationship Id="rId39" Type="http://schemas.openxmlformats.org/officeDocument/2006/relationships/hyperlink" Target="consultantplus://offline/ref=2F18A0A7415581B4E8C4A50C9AF805FDA7B5C0E571B3138008FE0BCE5FA14D7C1B16210F5FC63552589EeCJ2J" TargetMode="External"/><Relationship Id="rId21" Type="http://schemas.openxmlformats.org/officeDocument/2006/relationships/hyperlink" Target="consultantplus://offline/ref=164726C7C459CAC28E3F53EB2D260C46004F5CD7054B04D3501520A120J6J7G" TargetMode="External"/><Relationship Id="rId34" Type="http://schemas.openxmlformats.org/officeDocument/2006/relationships/hyperlink" Target="consultantplus://offline/ref=A6B5E4AAB041E4FDBFD95442642200C15FA01D1EE6554A2C1D311F93EEF2D0yDP9F" TargetMode="External"/><Relationship Id="rId42" Type="http://schemas.openxmlformats.org/officeDocument/2006/relationships/hyperlink" Target="consultantplus://offline/ref=F31503A9313B332C7446756F091BB2005AB242F8600ED45A93B286436AB836E584891AA0A7C108A8DBsDD" TargetMode="External"/><Relationship Id="rId47" Type="http://schemas.openxmlformats.org/officeDocument/2006/relationships/hyperlink" Target="consultantplus://offline/ref=D3C45867F0CD3B4CFCD078EFA80BE345F4EA146C2D809A3A3A89039D8F848F7BED598CFF040556DDQ1u0D" TargetMode="External"/><Relationship Id="rId50" Type="http://schemas.openxmlformats.org/officeDocument/2006/relationships/hyperlink" Target="consultantplus://offline/ref=D3C45867F0CD3B4CFCD065FDBD7FB616F8EC176C23849A3A3A89039D8F848F7BED598CFF040451D4Q1u4D" TargetMode="External"/><Relationship Id="rId55" Type="http://schemas.openxmlformats.org/officeDocument/2006/relationships/hyperlink" Target="consultantplus://offline/ref=24616442165FBCBAA3D795DD32254F4157C5B178F1CA17072EF8BD6FACF8D5E8878380AB6ECB76ACE6683197584DD9FFz3UBI" TargetMode="External"/><Relationship Id="rId7" Type="http://schemas.openxmlformats.org/officeDocument/2006/relationships/hyperlink" Target="consultantplus://offline/ref=0399A9BE253C7D5B1B04C12DD1AC1DA16B0A826AEB6098DA95D543893C776D670F891E2B934DBB49oDD6E" TargetMode="External"/><Relationship Id="rId12" Type="http://schemas.openxmlformats.org/officeDocument/2006/relationships/hyperlink" Target="consultantplus://offline/ref=2E1268545F57127CE8384EC2D36FB02AD4B8D2ED2609FC2BD15A3543A9sFYDE" TargetMode="External"/><Relationship Id="rId17" Type="http://schemas.openxmlformats.org/officeDocument/2006/relationships/hyperlink" Target="consultantplus://offline/ref=0399A9BE253C7D5B1B04DD3CC8AC1DA16B038939B6369E8DCA8545DC7C376B324DCF1128o9DBE" TargetMode="External"/><Relationship Id="rId25" Type="http://schemas.openxmlformats.org/officeDocument/2006/relationships/hyperlink" Target="consultantplus://offline/ref=D03947D70F3000695EC3E40EB065485607C210A79FF028AF877DE9D2AFQEe9D" TargetMode="External"/><Relationship Id="rId33" Type="http://schemas.openxmlformats.org/officeDocument/2006/relationships/hyperlink" Target="consultantplus://offline/ref=A6B5E4AAB041E4FDBFD955476F4A3AC703A4174DB3014E2415634893A0B7DEDC275EE369yAP4F" TargetMode="External"/><Relationship Id="rId38" Type="http://schemas.openxmlformats.org/officeDocument/2006/relationships/hyperlink" Target="consultantplus://offline/ref=36247CC7C528AEADDC318A24408775737DB107DBD447E2E9F849DB678895497D7578E3C60F9F4646YCGBJ" TargetMode="External"/><Relationship Id="rId46" Type="http://schemas.openxmlformats.org/officeDocument/2006/relationships/hyperlink" Target="consultantplus://offline/ref=D3C45867F0CD3B4CFCD078EFA80BE345F4EA146C2D809A3A3A89039D8F848F7BED598CFF040152D3Q1uED" TargetMode="External"/><Relationship Id="rId2" Type="http://schemas.microsoft.com/office/2007/relationships/stylesWithEffects" Target="stylesWithEffects.xml"/><Relationship Id="rId16" Type="http://schemas.openxmlformats.org/officeDocument/2006/relationships/hyperlink" Target="consultantplus://offline/ref=0399A9BE253C7D5B1B04DD2ECFAC1DA16B0B8A66EC6598DA95D543893C776D670F891E2B934DBE4FoDD3E" TargetMode="External"/><Relationship Id="rId20" Type="http://schemas.openxmlformats.org/officeDocument/2006/relationships/hyperlink" Target="consultantplus://offline/ref=51F6E05BD30D97D305439E4F34B0DF464B0A1C803F6A419F180EDC5A29s0IBG" TargetMode="External"/><Relationship Id="rId29" Type="http://schemas.openxmlformats.org/officeDocument/2006/relationships/hyperlink" Target="consultantplus://offline/ref=EFE470C6E4FF200B8D715A2853DF6914AC2973052E99C9EEA42A642E47iDE3F" TargetMode="External"/><Relationship Id="rId41" Type="http://schemas.openxmlformats.org/officeDocument/2006/relationships/hyperlink" Target="consultantplus://offline/ref=260E105752AF2597BC96F637C60A3C5246A6E528D443BE4B018A4F0428M7b6E" TargetMode="External"/><Relationship Id="rId54" Type="http://schemas.openxmlformats.org/officeDocument/2006/relationships/hyperlink" Target="consultantplus://offline/ref=A026E21E0D57209139956E9FC88DC5258282ADB52459C386518608F2BB89C02Dq4F9F" TargetMode="External"/><Relationship Id="rId1" Type="http://schemas.openxmlformats.org/officeDocument/2006/relationships/styles" Target="styles.xml"/><Relationship Id="rId6" Type="http://schemas.openxmlformats.org/officeDocument/2006/relationships/hyperlink" Target="consultantplus://offline/ref=0399A9BE253C7D5B1B04C12DD1AC1DA168028368E86598DA95D543893C776D670F891E2Co9D4E" TargetMode="External"/><Relationship Id="rId11" Type="http://schemas.openxmlformats.org/officeDocument/2006/relationships/hyperlink" Target="consultantplus://offline/ref=17634B6F8B5AE202D395C09A988E0113D83FB53AC78AB813CF10F9386DBE7D53C4E71AB856FC7DC6QFD3E" TargetMode="External"/><Relationship Id="rId24" Type="http://schemas.openxmlformats.org/officeDocument/2006/relationships/hyperlink" Target="consultantplus://offline/ref=BC1CB36BD3408FA25BAFF1692C48FEC56CC8C231E4C0D8075F8C1D6C7Ap2eDD" TargetMode="External"/><Relationship Id="rId32" Type="http://schemas.openxmlformats.org/officeDocument/2006/relationships/hyperlink" Target="consultantplus://offline/ref=00541F43714A7916DDA8F3FE4BDA551DB96A4E955615B9D3ACDEDE415B763521DDF2B322455B1AFEb0SAF" TargetMode="External"/><Relationship Id="rId37" Type="http://schemas.openxmlformats.org/officeDocument/2006/relationships/hyperlink" Target="consultantplus://offline/ref=4FD289C915720D78D9942A028E784D06E02BC1FC65089C9FCE802590B3C055EF93FA4FDAD94173FA53B7C208869DrBC7J" TargetMode="External"/><Relationship Id="rId40" Type="http://schemas.openxmlformats.org/officeDocument/2006/relationships/hyperlink" Target="consultantplus://offline/ref=51E024F263B8B1A3194197E82C3EC1D749A8F641F98FD117AB943DB9A178F23826759C6579C9514E39F62E27m8EBJ" TargetMode="External"/><Relationship Id="rId45" Type="http://schemas.openxmlformats.org/officeDocument/2006/relationships/hyperlink" Target="consultantplus://offline/ref=858F38D8C32E9D685551146F4C4D0789B1CE1E793E655E8DD1D5B404A4yF41D" TargetMode="External"/><Relationship Id="rId53" Type="http://schemas.openxmlformats.org/officeDocument/2006/relationships/hyperlink" Target="consultantplus://offline/ref=5EAD23500A871B7BA1F82AE04B2DEDB12BB90B23A1134D19972672509154A5B70F48853796D2C5CA4619A70BtFUFH" TargetMode="External"/><Relationship Id="rId5" Type="http://schemas.openxmlformats.org/officeDocument/2006/relationships/image" Target="media/image1.jpeg"/><Relationship Id="rId15" Type="http://schemas.openxmlformats.org/officeDocument/2006/relationships/hyperlink" Target="consultantplus://offline/ref=0399A9BE253C7D5B1B04C12DD1AC1DA16B0A8267EC6098DA95D543893C776D670F891E2B934EoBDBE" TargetMode="External"/><Relationship Id="rId23" Type="http://schemas.openxmlformats.org/officeDocument/2006/relationships/hyperlink" Target="consultantplus://offline/ref=3C13DE785C802E11683871CDC3D3E0F7A1706905465ABF6613D9271E58WFd4D" TargetMode="External"/><Relationship Id="rId28" Type="http://schemas.openxmlformats.org/officeDocument/2006/relationships/hyperlink" Target="consultantplus://offline/ref=9B460D394EA67333FA98BF9D3B386E76A1D3B83482AA71831A3FDC01397022FD297FAB04960621DB84C7TFf5D" TargetMode="External"/><Relationship Id="rId36" Type="http://schemas.openxmlformats.org/officeDocument/2006/relationships/hyperlink" Target="consultantplus://offline/ref=8D31CF1F52E58C82FB7CE78C8D8BD6E263B5B7E8F389D0472468A17449B42E35B3F5BE68D06BBFAF6357ZFCBJ" TargetMode="External"/><Relationship Id="rId49" Type="http://schemas.openxmlformats.org/officeDocument/2006/relationships/hyperlink" Target="consultantplus://offline/ref=D3C45867F0CD3B4CFCD078EFA80BE345F4EA146C2D809A3A3A89039D8F848F7BED598CFF040559D6Q1u1D" TargetMode="External"/><Relationship Id="rId57" Type="http://schemas.openxmlformats.org/officeDocument/2006/relationships/theme" Target="theme/theme1.xml"/><Relationship Id="rId10" Type="http://schemas.openxmlformats.org/officeDocument/2006/relationships/hyperlink" Target="consultantplus://offline/ref=C2C33D9661C61A0ABA49898909EDE30240BC52A7B606EB53DD36324F0031vEE" TargetMode="External"/><Relationship Id="rId19" Type="http://schemas.openxmlformats.org/officeDocument/2006/relationships/hyperlink" Target="consultantplus://offline/ref=930B1D69B6D6D6B4D0F9F919C709C24FC98897DF583175BA73B48954CDA8BDE4AF88BA7E32DFF71BJCA0E" TargetMode="External"/><Relationship Id="rId31" Type="http://schemas.openxmlformats.org/officeDocument/2006/relationships/hyperlink" Target="consultantplus://offline/ref=00541F43714A7916DDA8F3FE4BDA551DB96A4E955615B9D3ACDEDE415B763521DDF2B322455B1AFFb0S4F" TargetMode="External"/><Relationship Id="rId44" Type="http://schemas.openxmlformats.org/officeDocument/2006/relationships/hyperlink" Target="consultantplus://offline/ref=F31503A9313B332C7446756F091BB20059B545FD6108D45A93B286436ADBs8D" TargetMode="External"/><Relationship Id="rId52" Type="http://schemas.openxmlformats.org/officeDocument/2006/relationships/hyperlink" Target="consultantplus://offline/ref=6A22AE5BE61856DC4D0B831BAF670D1B049F57244D5EF8FECF1FFA67FE46D3E2o5F" TargetMode="External"/><Relationship Id="rId4" Type="http://schemas.openxmlformats.org/officeDocument/2006/relationships/webSettings" Target="webSettings.xml"/><Relationship Id="rId9" Type="http://schemas.openxmlformats.org/officeDocument/2006/relationships/hyperlink" Target="consultantplus://offline/ref=0399A9BE253C7D5B1B04C12DD1AC1DA16B0A826BE26598DA95D543893C776D670F891E2B934DBE4BoDD6E" TargetMode="External"/><Relationship Id="rId14" Type="http://schemas.openxmlformats.org/officeDocument/2006/relationships/hyperlink" Target="consultantplus://offline/ref=3CB288412E5AF89EC6336F4DF95FFA0A62EA8104D9DCAF5DBC386E6F57m0U1E" TargetMode="External"/><Relationship Id="rId22" Type="http://schemas.openxmlformats.org/officeDocument/2006/relationships/hyperlink" Target="consultantplus://offline/ref=B4985AB120FF613F66912224EACCB53514F8BE1413BC85A49569704174XCT5H" TargetMode="External"/><Relationship Id="rId27" Type="http://schemas.openxmlformats.org/officeDocument/2006/relationships/hyperlink" Target="consultantplus://offline/ref=9B460D394EA67333FA98BF9D3B386E76A1D3B83589AF79821A3FDC01397022FD297FAB04960621DB84C7TFfAD" TargetMode="External"/><Relationship Id="rId30" Type="http://schemas.openxmlformats.org/officeDocument/2006/relationships/hyperlink" Target="consultantplus://offline/ref=DD4B2E6200480FFB6D27DE7FC0C231C3A1C3B0C1ECFE8AF03B50A9B74E00AFF" TargetMode="External"/><Relationship Id="rId35" Type="http://schemas.openxmlformats.org/officeDocument/2006/relationships/hyperlink" Target="consultantplus://offline/ref=EEAA3379D2EAF23FCDBA590CAB7C6A9EA7D976E305256E948B8E24EDA4r708E" TargetMode="External"/><Relationship Id="rId43" Type="http://schemas.openxmlformats.org/officeDocument/2006/relationships/hyperlink" Target="consultantplus://offline/ref=F31503A9313B332C7446756F091BB20059B545FD6C0FD45A93B286436AB836E584891AA0A7C108AADBsFD" TargetMode="External"/><Relationship Id="rId48" Type="http://schemas.openxmlformats.org/officeDocument/2006/relationships/hyperlink" Target="consultantplus://offline/ref=D3C45867F0CD3B4CFCD078EFA80BE345F4EA146C2D809A3A3A89039D8F848F7BED598CFF040559D7Q1u6D" TargetMode="External"/><Relationship Id="rId56" Type="http://schemas.openxmlformats.org/officeDocument/2006/relationships/fontTable" Target="fontTable.xml"/><Relationship Id="rId8" Type="http://schemas.openxmlformats.org/officeDocument/2006/relationships/hyperlink" Target="consultantplus://offline/ref=0399A9BE253C7D5B1B04C12DD1AC1DA168038569EE6A98DA95D543893C776D670F891E289A4DoBD9E" TargetMode="External"/><Relationship Id="rId51" Type="http://schemas.openxmlformats.org/officeDocument/2006/relationships/hyperlink" Target="consultantplus://offline/ref=6A22AE5BE61856DC4D0B9E0FBD0F371D589256284C5DF1AE981DAB32F043DB757698E5AF42D8E0o8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3470</Words>
  <Characters>19784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2016-08-24T13:04:00Z</cp:lastPrinted>
  <dcterms:created xsi:type="dcterms:W3CDTF">2016-08-24T13:06:00Z</dcterms:created>
  <dcterms:modified xsi:type="dcterms:W3CDTF">2016-08-24T13:06:00Z</dcterms:modified>
</cp:coreProperties>
</file>