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-281" w:type="dxa"/>
        <w:tblLook w:val="04A0" w:firstRow="1" w:lastRow="0" w:firstColumn="1" w:lastColumn="0" w:noHBand="0" w:noVBand="1"/>
      </w:tblPr>
      <w:tblGrid>
        <w:gridCol w:w="3668"/>
        <w:gridCol w:w="956"/>
        <w:gridCol w:w="1079"/>
        <w:gridCol w:w="925"/>
        <w:gridCol w:w="4165"/>
      </w:tblGrid>
      <w:tr w:rsidR="00193635" w:rsidRPr="006E62B4" w:rsidTr="008B3269">
        <w:trPr>
          <w:trHeight w:hRule="exact" w:val="919"/>
        </w:trPr>
        <w:tc>
          <w:tcPr>
            <w:tcW w:w="4624" w:type="dxa"/>
            <w:gridSpan w:val="2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079" w:type="dxa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  <w:r w:rsidRPr="006E62B4">
              <w:rPr>
                <w:noProof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</w:tcPr>
          <w:p w:rsidR="00193635" w:rsidRPr="006E62B4" w:rsidRDefault="00193635" w:rsidP="0034394E">
            <w:pPr>
              <w:ind w:firstLine="539"/>
              <w:jc w:val="center"/>
              <w:rPr>
                <w:color w:val="000000"/>
              </w:rPr>
            </w:pPr>
          </w:p>
        </w:tc>
      </w:tr>
      <w:tr w:rsidR="00193635" w:rsidRPr="006E62B4" w:rsidTr="008B3269">
        <w:trPr>
          <w:trHeight w:hRule="exact" w:val="1636"/>
        </w:trPr>
        <w:tc>
          <w:tcPr>
            <w:tcW w:w="10793" w:type="dxa"/>
            <w:gridSpan w:val="5"/>
          </w:tcPr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(ОБЩЕРОССИЙСКИЙ ПРОФСОЮЗ ОБРАЗОВАНИЯ)</w:t>
            </w:r>
          </w:p>
          <w:p w:rsidR="00193635" w:rsidRPr="006E62B4" w:rsidRDefault="00193635" w:rsidP="0034394E">
            <w:pPr>
              <w:jc w:val="center"/>
              <w:rPr>
                <w:b/>
              </w:rPr>
            </w:pPr>
            <w:r w:rsidRPr="006E62B4">
              <w:rPr>
                <w:b/>
              </w:rPr>
              <w:t>КИРОВСКАЯ РАЙОННАЯ ОРГАНИЗАЦИЯ</w:t>
            </w:r>
          </w:p>
          <w:p w:rsidR="00193635" w:rsidRPr="006E62B4" w:rsidRDefault="00193635" w:rsidP="0034394E">
            <w:pPr>
              <w:jc w:val="center"/>
              <w:rPr>
                <w:b/>
                <w:bCs/>
              </w:rPr>
            </w:pPr>
            <w:r w:rsidRPr="006E62B4">
              <w:rPr>
                <w:b/>
                <w:bCs/>
              </w:rPr>
              <w:t>ПРОФСОЮЗА РАБОТНИКОВ НАРОДНОГО ОБРАЗОВАНИЯ И НАУКИ РФ</w:t>
            </w:r>
          </w:p>
          <w:p w:rsidR="00193635" w:rsidRPr="006E62B4" w:rsidRDefault="00193635" w:rsidP="0034394E">
            <w:pPr>
              <w:jc w:val="center"/>
              <w:rPr>
                <w:bCs/>
              </w:rPr>
            </w:pPr>
            <w:r w:rsidRPr="006E62B4">
              <w:rPr>
                <w:bCs/>
              </w:rPr>
              <w:t xml:space="preserve">620062, г. </w:t>
            </w:r>
            <w:proofErr w:type="gramStart"/>
            <w:r w:rsidRPr="006E62B4">
              <w:rPr>
                <w:bCs/>
              </w:rPr>
              <w:t>Екатеринбург,  ул.</w:t>
            </w:r>
            <w:proofErr w:type="gramEnd"/>
            <w:r w:rsidRPr="006E62B4">
              <w:rPr>
                <w:bCs/>
              </w:rPr>
              <w:t xml:space="preserve"> Первомайская, 75, к. 216                 тел/факс (343) 375-86-51 </w:t>
            </w:r>
            <w:r w:rsidRPr="006E62B4">
              <w:rPr>
                <w:bCs/>
                <w:lang w:val="en-US"/>
              </w:rPr>
              <w:t>E</w:t>
            </w:r>
            <w:r w:rsidRPr="006E62B4">
              <w:rPr>
                <w:bCs/>
              </w:rPr>
              <w:t>-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 xml:space="preserve">: </w:t>
            </w:r>
            <w:proofErr w:type="spellStart"/>
            <w:r w:rsidRPr="006E62B4">
              <w:rPr>
                <w:bCs/>
                <w:lang w:val="en-US"/>
              </w:rPr>
              <w:t>kirovskiyraykom</w:t>
            </w:r>
            <w:proofErr w:type="spellEnd"/>
            <w:r w:rsidRPr="006E62B4">
              <w:rPr>
                <w:bCs/>
              </w:rPr>
              <w:t>@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>.</w:t>
            </w:r>
            <w:proofErr w:type="spellStart"/>
            <w:r w:rsidRPr="006E62B4">
              <w:rPr>
                <w:bCs/>
                <w:lang w:val="en-US"/>
              </w:rPr>
              <w:t>ru</w:t>
            </w:r>
            <w:proofErr w:type="spellEnd"/>
          </w:p>
          <w:p w:rsidR="00193635" w:rsidRPr="006E62B4" w:rsidRDefault="00193635" w:rsidP="0034394E">
            <w:pPr>
              <w:suppressAutoHyphens/>
              <w:rPr>
                <w:lang w:eastAsia="ar-SA"/>
              </w:rPr>
            </w:pPr>
          </w:p>
        </w:tc>
      </w:tr>
      <w:tr w:rsidR="00193635" w:rsidRPr="006E62B4" w:rsidTr="008B3269">
        <w:trPr>
          <w:trHeight w:hRule="exact" w:val="366"/>
        </w:trPr>
        <w:tc>
          <w:tcPr>
            <w:tcW w:w="3668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gridSpan w:val="3"/>
            <w:tcBorders>
              <w:top w:val="thinThickMediumGap" w:sz="12" w:space="0" w:color="auto"/>
            </w:tcBorders>
          </w:tcPr>
          <w:p w:rsidR="00193635" w:rsidRPr="006E62B4" w:rsidRDefault="00193635" w:rsidP="008B326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163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193635" w:rsidRPr="008B3269" w:rsidRDefault="00193635" w:rsidP="00423671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</w:p>
    <w:p w:rsidR="0032705B" w:rsidRPr="0032705B" w:rsidRDefault="0032705B" w:rsidP="0032705B">
      <w:pPr>
        <w:tabs>
          <w:tab w:val="left" w:pos="2410"/>
        </w:tabs>
        <w:jc w:val="center"/>
        <w:rPr>
          <w:b/>
          <w:sz w:val="24"/>
          <w:szCs w:val="24"/>
        </w:rPr>
      </w:pPr>
      <w:r w:rsidRPr="0032705B">
        <w:rPr>
          <w:b/>
          <w:sz w:val="24"/>
          <w:szCs w:val="24"/>
        </w:rPr>
        <w:t>Обзор значимых изменений в законодательстве</w:t>
      </w:r>
    </w:p>
    <w:p w:rsidR="0032705B" w:rsidRPr="0032705B" w:rsidRDefault="0032705B" w:rsidP="0032705B">
      <w:pPr>
        <w:jc w:val="center"/>
        <w:rPr>
          <w:b/>
          <w:sz w:val="24"/>
          <w:szCs w:val="24"/>
        </w:rPr>
      </w:pPr>
      <w:r w:rsidRPr="0032705B">
        <w:rPr>
          <w:b/>
          <w:sz w:val="24"/>
          <w:szCs w:val="24"/>
        </w:rPr>
        <w:t>(</w:t>
      </w:r>
      <w:bookmarkStart w:id="0" w:name="_GoBack"/>
      <w:r w:rsidRPr="0032705B">
        <w:rPr>
          <w:b/>
          <w:sz w:val="24"/>
          <w:szCs w:val="24"/>
        </w:rPr>
        <w:t xml:space="preserve">23 августа – </w:t>
      </w:r>
      <w:r w:rsidR="00603831">
        <w:rPr>
          <w:b/>
          <w:sz w:val="24"/>
          <w:szCs w:val="24"/>
        </w:rPr>
        <w:t>05 сентября</w:t>
      </w:r>
      <w:r w:rsidR="00603831" w:rsidRPr="00C948D7">
        <w:rPr>
          <w:b/>
          <w:sz w:val="24"/>
          <w:szCs w:val="24"/>
        </w:rPr>
        <w:t xml:space="preserve"> </w:t>
      </w:r>
      <w:r w:rsidRPr="0032705B">
        <w:rPr>
          <w:b/>
          <w:sz w:val="24"/>
          <w:szCs w:val="24"/>
        </w:rPr>
        <w:t>2019</w:t>
      </w:r>
      <w:bookmarkEnd w:id="0"/>
      <w:r w:rsidRPr="0032705B">
        <w:rPr>
          <w:b/>
          <w:sz w:val="24"/>
          <w:szCs w:val="24"/>
        </w:rPr>
        <w:t xml:space="preserve"> года)</w:t>
      </w:r>
    </w:p>
    <w:p w:rsidR="0032705B" w:rsidRPr="0032705B" w:rsidRDefault="0032705B" w:rsidP="0032705B">
      <w:pPr>
        <w:jc w:val="center"/>
        <w:rPr>
          <w:b/>
          <w:sz w:val="24"/>
          <w:szCs w:val="24"/>
        </w:rPr>
      </w:pPr>
    </w:p>
    <w:p w:rsidR="0032705B" w:rsidRPr="0032705B" w:rsidRDefault="0032705B" w:rsidP="0032705B">
      <w:pPr>
        <w:jc w:val="center"/>
        <w:rPr>
          <w:b/>
          <w:sz w:val="24"/>
          <w:szCs w:val="24"/>
        </w:rPr>
      </w:pPr>
      <w:r w:rsidRPr="0032705B">
        <w:rPr>
          <w:b/>
          <w:sz w:val="24"/>
          <w:szCs w:val="24"/>
        </w:rPr>
        <w:t>ФЕДЕРАЛЬНЫЕ ДОКУМЕНТЫ</w:t>
      </w:r>
      <w:bookmarkStart w:id="1" w:name="a10a9dd44bb302216588515cbb825ec5a9d"/>
      <w:bookmarkStart w:id="2" w:name="a57725253ab8cf39df81255e9ac27e943f"/>
    </w:p>
    <w:p w:rsidR="0032705B" w:rsidRPr="0032705B" w:rsidRDefault="0032705B" w:rsidP="0032705B">
      <w:pPr>
        <w:spacing w:line="259" w:lineRule="auto"/>
        <w:rPr>
          <w:rFonts w:ascii="Marta" w:hAnsi="Marta"/>
          <w:b/>
          <w:bCs/>
          <w:sz w:val="28"/>
          <w:szCs w:val="28"/>
        </w:rPr>
      </w:pPr>
    </w:p>
    <w:p w:rsidR="0032705B" w:rsidRPr="0032705B" w:rsidRDefault="0032705B" w:rsidP="0032705B">
      <w:pPr>
        <w:spacing w:line="259" w:lineRule="auto"/>
        <w:rPr>
          <w:b/>
          <w:sz w:val="24"/>
          <w:szCs w:val="24"/>
        </w:rPr>
      </w:pPr>
      <w:r w:rsidRPr="0032705B">
        <w:rPr>
          <w:b/>
          <w:bCs/>
          <w:sz w:val="24"/>
          <w:szCs w:val="24"/>
        </w:rPr>
        <w:t>С 2020 года МРОТ увеличится на 7,5%</w:t>
      </w: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sz w:val="24"/>
          <w:szCs w:val="24"/>
        </w:rPr>
        <w:t>Минтруд утвердил прожиточный минимум трудоспособного населения за II квартал текущего года в размере 12 130 руб. Это на 850 руб. или 7,5% больше аналогичного показателя прошлого года. Поскольку к величине прожиточного минимума привязан МРОТ, со следующего года его размер также увеличится до 12 130 руб. Соответствующие поправки в законодательство находятся на общественном обсуждении. Напомним, в 2019 году МРОТ равен 11 280 руб.</w:t>
      </w:r>
    </w:p>
    <w:p w:rsidR="0032705B" w:rsidRPr="0032705B" w:rsidRDefault="0032705B" w:rsidP="0032705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705B">
        <w:rPr>
          <w:i/>
          <w:sz w:val="24"/>
          <w:szCs w:val="24"/>
          <w:u w:val="single"/>
        </w:rPr>
        <w:t>Источник</w:t>
      </w:r>
      <w:r w:rsidRPr="0032705B">
        <w:rPr>
          <w:i/>
          <w:sz w:val="24"/>
          <w:szCs w:val="24"/>
        </w:rPr>
        <w:t>:</w:t>
      </w:r>
      <w:r w:rsidRPr="0032705B">
        <w:rPr>
          <w:rFonts w:eastAsia="Calibri"/>
          <w:sz w:val="24"/>
          <w:szCs w:val="24"/>
        </w:rPr>
        <w:t xml:space="preserve"> Официальный интернет-портал правовой информации http://www.pravo.gov.ru, 23.08.2019, "Российская газета", N 190, 28.08.2019</w:t>
      </w:r>
    </w:p>
    <w:p w:rsidR="0032705B" w:rsidRPr="0032705B" w:rsidRDefault="0032705B" w:rsidP="0032705B">
      <w:pPr>
        <w:spacing w:line="259" w:lineRule="auto"/>
        <w:rPr>
          <w:sz w:val="24"/>
          <w:szCs w:val="24"/>
          <w:u w:val="single"/>
        </w:rPr>
      </w:pPr>
      <w:hyperlink r:id="rId7" w:history="1">
        <w:r w:rsidRPr="0032705B">
          <w:rPr>
            <w:bCs/>
            <w:sz w:val="24"/>
            <w:szCs w:val="24"/>
            <w:u w:val="single"/>
          </w:rPr>
          <w:t>Приказ Минтруда России от 09.08.2019 N 561н</w:t>
        </w:r>
      </w:hyperlink>
    </w:p>
    <w:p w:rsidR="0032705B" w:rsidRPr="0032705B" w:rsidRDefault="0032705B" w:rsidP="0032705B">
      <w:pPr>
        <w:spacing w:line="300" w:lineRule="atLeast"/>
        <w:ind w:right="425"/>
        <w:rPr>
          <w:b/>
          <w:bCs/>
          <w:sz w:val="24"/>
          <w:szCs w:val="24"/>
        </w:rPr>
      </w:pP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b/>
          <w:bCs/>
          <w:sz w:val="24"/>
          <w:szCs w:val="24"/>
        </w:rPr>
        <w:t xml:space="preserve">Перечень поручений по итогам встречи со студентами и аспирантами </w:t>
      </w:r>
      <w:proofErr w:type="spellStart"/>
      <w:r w:rsidRPr="0032705B">
        <w:rPr>
          <w:b/>
          <w:bCs/>
          <w:sz w:val="24"/>
          <w:szCs w:val="24"/>
        </w:rPr>
        <w:t>УрФУ</w:t>
      </w:r>
      <w:proofErr w:type="spellEnd"/>
      <w:r w:rsidRPr="0032705B">
        <w:rPr>
          <w:b/>
          <w:bCs/>
          <w:sz w:val="24"/>
          <w:szCs w:val="24"/>
        </w:rPr>
        <w:t xml:space="preserve"> имени Б.Н. Ельцина</w:t>
      </w: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sz w:val="24"/>
          <w:szCs w:val="24"/>
        </w:rPr>
        <w:t>Правительству РФ необходимо разработать меры, направленные на создание условий для обеспечения жильем молодых научно-педагогических работников образовательных организаций высшего образования - кандидатов и докторов наук.</w:t>
      </w: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i/>
          <w:sz w:val="24"/>
          <w:szCs w:val="24"/>
          <w:u w:val="single"/>
        </w:rPr>
        <w:t>Источник</w:t>
      </w:r>
      <w:r w:rsidRPr="0032705B">
        <w:rPr>
          <w:i/>
          <w:sz w:val="24"/>
          <w:szCs w:val="24"/>
        </w:rPr>
        <w:t>:</w:t>
      </w:r>
      <w:r w:rsidRPr="0032705B">
        <w:rPr>
          <w:sz w:val="24"/>
          <w:szCs w:val="24"/>
        </w:rPr>
        <w:t xml:space="preserve"> Документ опубликован не был</w:t>
      </w:r>
    </w:p>
    <w:p w:rsidR="0032705B" w:rsidRPr="0032705B" w:rsidRDefault="0032705B" w:rsidP="0032705B">
      <w:pPr>
        <w:spacing w:line="259" w:lineRule="auto"/>
        <w:rPr>
          <w:sz w:val="24"/>
          <w:szCs w:val="24"/>
          <w:u w:val="single"/>
        </w:rPr>
      </w:pPr>
      <w:hyperlink r:id="rId8" w:history="1">
        <w:r w:rsidRPr="0032705B">
          <w:rPr>
            <w:bCs/>
            <w:sz w:val="24"/>
            <w:szCs w:val="24"/>
            <w:u w:val="single"/>
          </w:rPr>
          <w:t>(утв. Президентом РФ 21.08.2019 N Пр-1657)</w:t>
        </w:r>
      </w:hyperlink>
    </w:p>
    <w:p w:rsidR="0032705B" w:rsidRPr="0032705B" w:rsidRDefault="0032705B" w:rsidP="0032705B">
      <w:pPr>
        <w:spacing w:line="300" w:lineRule="atLeast"/>
        <w:ind w:right="425"/>
        <w:rPr>
          <w:rFonts w:ascii="Marta" w:hAnsi="Marta"/>
          <w:b/>
          <w:bCs/>
          <w:sz w:val="24"/>
          <w:szCs w:val="24"/>
        </w:rPr>
      </w:pPr>
    </w:p>
    <w:p w:rsidR="0032705B" w:rsidRPr="0032705B" w:rsidRDefault="0032705B" w:rsidP="0032705B">
      <w:pPr>
        <w:spacing w:line="259" w:lineRule="auto"/>
        <w:rPr>
          <w:b/>
          <w:bCs/>
          <w:sz w:val="24"/>
          <w:szCs w:val="24"/>
        </w:rPr>
      </w:pPr>
      <w:r w:rsidRPr="0032705B">
        <w:rPr>
          <w:b/>
          <w:bCs/>
          <w:sz w:val="24"/>
          <w:szCs w:val="24"/>
        </w:rPr>
        <w:t>Разработаны нормы профессиональной этики педагогов</w:t>
      </w:r>
    </w:p>
    <w:p w:rsidR="0032705B" w:rsidRPr="0032705B" w:rsidRDefault="0032705B" w:rsidP="0032705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705B">
        <w:rPr>
          <w:rFonts w:eastAsia="Calibri"/>
          <w:sz w:val="24"/>
          <w:szCs w:val="24"/>
        </w:rPr>
        <w:t xml:space="preserve">В целях актуализации Модельного </w:t>
      </w:r>
      <w:hyperlink r:id="rId9" w:history="1">
        <w:r w:rsidRPr="0032705B">
          <w:rPr>
            <w:rFonts w:eastAsia="Calibri"/>
            <w:sz w:val="24"/>
            <w:szCs w:val="24"/>
          </w:rPr>
          <w:t>кодекса</w:t>
        </w:r>
      </w:hyperlink>
      <w:r w:rsidRPr="0032705B">
        <w:rPr>
          <w:rFonts w:eastAsia="Calibri"/>
          <w:sz w:val="24"/>
          <w:szCs w:val="24"/>
        </w:rPr>
        <w:t xml:space="preserve"> профессиональной этики педагогических работников организаций, осуществляющих образовательную деятельность, в отношении педагогических работников организаций, осуществляющих образовательную деятельность в сфере ведения </w:t>
      </w:r>
      <w:proofErr w:type="spellStart"/>
      <w:r w:rsidRPr="0032705B">
        <w:rPr>
          <w:rFonts w:eastAsia="Calibri"/>
          <w:sz w:val="24"/>
          <w:szCs w:val="24"/>
        </w:rPr>
        <w:t>Минпросвещения</w:t>
      </w:r>
      <w:proofErr w:type="spellEnd"/>
      <w:r w:rsidRPr="0032705B">
        <w:rPr>
          <w:rFonts w:eastAsia="Calibri"/>
          <w:sz w:val="24"/>
          <w:szCs w:val="24"/>
        </w:rPr>
        <w:t xml:space="preserve"> России, а также профилактики несправедливого и необъективного расследования нарушения указанных норм </w:t>
      </w:r>
      <w:proofErr w:type="spellStart"/>
      <w:r w:rsidRPr="0032705B">
        <w:rPr>
          <w:rFonts w:eastAsia="Calibri"/>
          <w:sz w:val="24"/>
          <w:szCs w:val="24"/>
        </w:rPr>
        <w:t>Минпросвещения</w:t>
      </w:r>
      <w:proofErr w:type="spellEnd"/>
      <w:r w:rsidRPr="0032705B">
        <w:rPr>
          <w:rFonts w:eastAsia="Calibri"/>
          <w:sz w:val="24"/>
          <w:szCs w:val="24"/>
        </w:rPr>
        <w:t xml:space="preserve"> России и Общероссийский Профсоюз образования подготовили взамен соответствующему документу примерное </w:t>
      </w:r>
      <w:hyperlink r:id="rId10" w:history="1">
        <w:r w:rsidRPr="0032705B">
          <w:rPr>
            <w:rFonts w:eastAsia="Calibri"/>
            <w:sz w:val="24"/>
            <w:szCs w:val="24"/>
          </w:rPr>
          <w:t>положение</w:t>
        </w:r>
      </w:hyperlink>
      <w:r w:rsidRPr="0032705B">
        <w:rPr>
          <w:rFonts w:eastAsia="Calibri"/>
          <w:sz w:val="24"/>
          <w:szCs w:val="24"/>
        </w:rPr>
        <w:t xml:space="preserve"> о нормах профессиональной этики педагогических работников.</w:t>
      </w:r>
    </w:p>
    <w:p w:rsidR="0032705B" w:rsidRPr="0032705B" w:rsidRDefault="0032705B" w:rsidP="0032705B">
      <w:pPr>
        <w:spacing w:line="259" w:lineRule="auto"/>
        <w:ind w:right="425"/>
        <w:rPr>
          <w:sz w:val="24"/>
          <w:szCs w:val="24"/>
        </w:rPr>
      </w:pPr>
      <w:r w:rsidRPr="0032705B">
        <w:rPr>
          <w:i/>
          <w:sz w:val="24"/>
          <w:szCs w:val="24"/>
          <w:u w:val="single"/>
        </w:rPr>
        <w:t>Источник</w:t>
      </w:r>
      <w:r w:rsidRPr="0032705B">
        <w:rPr>
          <w:i/>
          <w:sz w:val="24"/>
          <w:szCs w:val="24"/>
        </w:rPr>
        <w:t>:</w:t>
      </w:r>
      <w:r w:rsidRPr="0032705B">
        <w:rPr>
          <w:sz w:val="24"/>
          <w:szCs w:val="24"/>
        </w:rPr>
        <w:t xml:space="preserve"> Документ опубликован не был</w:t>
      </w: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hyperlink r:id="rId11" w:history="1">
        <w:r w:rsidRPr="0032705B">
          <w:rPr>
            <w:bCs/>
            <w:sz w:val="24"/>
            <w:szCs w:val="24"/>
            <w:u w:val="single"/>
          </w:rPr>
          <w:t xml:space="preserve">Письмо </w:t>
        </w:r>
        <w:proofErr w:type="spellStart"/>
        <w:r w:rsidRPr="0032705B">
          <w:rPr>
            <w:bCs/>
            <w:sz w:val="24"/>
            <w:szCs w:val="24"/>
            <w:u w:val="single"/>
          </w:rPr>
          <w:t>Минпросвещения</w:t>
        </w:r>
        <w:proofErr w:type="spellEnd"/>
        <w:r w:rsidRPr="0032705B">
          <w:rPr>
            <w:bCs/>
            <w:sz w:val="24"/>
            <w:szCs w:val="24"/>
            <w:u w:val="single"/>
          </w:rPr>
          <w:t xml:space="preserve"> России от 20.08.2019 N ИП-941/06/484</w:t>
        </w:r>
      </w:hyperlink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b/>
          <w:bCs/>
          <w:sz w:val="24"/>
          <w:szCs w:val="24"/>
        </w:rPr>
        <w:t>Уведомление по иностранным работникам</w:t>
      </w: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sz w:val="24"/>
          <w:szCs w:val="24"/>
        </w:rPr>
        <w:t>С 9 сентября сообщать МВД о работе иностранцев нужно будет по обновленным формам. Ведомство разработало новые формы и порядок уведомления о трудовой деятельности иностранцев и лиц без гражданства. Они придут на смену действующим правилам.</w:t>
      </w:r>
    </w:p>
    <w:p w:rsidR="0032705B" w:rsidRPr="0032705B" w:rsidRDefault="0032705B" w:rsidP="0032705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705B">
        <w:rPr>
          <w:i/>
          <w:sz w:val="24"/>
          <w:szCs w:val="24"/>
          <w:u w:val="single"/>
        </w:rPr>
        <w:t>Источник</w:t>
      </w:r>
      <w:r w:rsidRPr="0032705B">
        <w:rPr>
          <w:i/>
          <w:sz w:val="24"/>
          <w:szCs w:val="24"/>
        </w:rPr>
        <w:t>:</w:t>
      </w:r>
      <w:r w:rsidRPr="0032705B">
        <w:rPr>
          <w:rFonts w:eastAsia="Calibri"/>
          <w:sz w:val="24"/>
          <w:szCs w:val="24"/>
        </w:rPr>
        <w:t xml:space="preserve"> Официальный интернет-портал правовой информации http://www.pravo.gov.ru, 29.08.2019</w:t>
      </w:r>
    </w:p>
    <w:p w:rsidR="0032705B" w:rsidRPr="0032705B" w:rsidRDefault="0032705B" w:rsidP="0032705B">
      <w:pPr>
        <w:spacing w:line="259" w:lineRule="auto"/>
        <w:rPr>
          <w:sz w:val="24"/>
          <w:szCs w:val="24"/>
          <w:u w:val="single"/>
        </w:rPr>
      </w:pPr>
      <w:hyperlink r:id="rId12" w:history="1">
        <w:r w:rsidRPr="0032705B">
          <w:rPr>
            <w:bCs/>
            <w:sz w:val="24"/>
            <w:szCs w:val="24"/>
            <w:u w:val="single"/>
          </w:rPr>
          <w:t>Приказ МВД России от 04.06.2019 N 363</w:t>
        </w:r>
      </w:hyperlink>
    </w:p>
    <w:p w:rsidR="0032705B" w:rsidRPr="0032705B" w:rsidRDefault="0032705B" w:rsidP="0032705B">
      <w:pPr>
        <w:spacing w:line="300" w:lineRule="atLeast"/>
        <w:ind w:right="425"/>
        <w:rPr>
          <w:b/>
          <w:bCs/>
          <w:sz w:val="24"/>
          <w:szCs w:val="24"/>
        </w:rPr>
      </w:pP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b/>
          <w:bCs/>
          <w:sz w:val="24"/>
          <w:szCs w:val="24"/>
        </w:rPr>
        <w:t>Электронные трудовые книжки</w:t>
      </w: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sz w:val="24"/>
          <w:szCs w:val="24"/>
        </w:rPr>
        <w:lastRenderedPageBreak/>
        <w:t>ПФР информирует об особенностях перехода на электронные трудовые книжки.</w:t>
      </w:r>
    </w:p>
    <w:p w:rsidR="0032705B" w:rsidRPr="0032705B" w:rsidRDefault="0032705B" w:rsidP="0032705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705B">
        <w:rPr>
          <w:sz w:val="24"/>
          <w:szCs w:val="24"/>
          <w:shd w:val="clear" w:color="auto" w:fill="FFFFFF"/>
        </w:rPr>
        <w:t>Со следующего года планируется начать переход с бумажных трудовых книжек на электронные. ПФР осветил основные вопросы, беспокоящие работников и работодателей в связи с этим новшеством. Планируется, что формирование электронных сведений о трудовой деятельности граждан начнется с 2020 года. С 01.01.2020 будет введена обязанность для работодателей ежемесячно передавать в ПФР сведения, на основании которых будут формироваться электронные трудовые книжки. Направлять новые отчеты в ПФР работодатели будут в том же порядке, что и прочую "пенсионную" отчетность.</w:t>
      </w:r>
      <w:r w:rsidRPr="0032705B">
        <w:rPr>
          <w:rFonts w:eastAsia="Calibri"/>
          <w:sz w:val="24"/>
          <w:szCs w:val="24"/>
        </w:rPr>
        <w:t xml:space="preserve"> </w:t>
      </w:r>
    </w:p>
    <w:p w:rsidR="0032705B" w:rsidRPr="0032705B" w:rsidRDefault="0032705B" w:rsidP="0032705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2705B">
        <w:rPr>
          <w:rFonts w:eastAsia="Calibri"/>
          <w:sz w:val="24"/>
          <w:szCs w:val="24"/>
        </w:rPr>
        <w:t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</w:t>
      </w:r>
    </w:p>
    <w:p w:rsidR="0032705B" w:rsidRPr="0032705B" w:rsidRDefault="0032705B" w:rsidP="0032705B">
      <w:pPr>
        <w:spacing w:line="259" w:lineRule="auto"/>
        <w:rPr>
          <w:sz w:val="24"/>
          <w:szCs w:val="24"/>
        </w:rPr>
      </w:pPr>
      <w:r w:rsidRPr="0032705B">
        <w:rPr>
          <w:i/>
          <w:sz w:val="24"/>
          <w:szCs w:val="24"/>
          <w:u w:val="single"/>
        </w:rPr>
        <w:t>Источник</w:t>
      </w:r>
      <w:r w:rsidRPr="0032705B">
        <w:rPr>
          <w:i/>
          <w:sz w:val="24"/>
          <w:szCs w:val="24"/>
        </w:rPr>
        <w:t>:</w:t>
      </w:r>
      <w:r w:rsidRPr="0032705B">
        <w:rPr>
          <w:sz w:val="24"/>
          <w:szCs w:val="24"/>
        </w:rPr>
        <w:t xml:space="preserve"> Документ опубликован не был</w:t>
      </w:r>
    </w:p>
    <w:p w:rsidR="0032705B" w:rsidRPr="0032705B" w:rsidRDefault="0032705B" w:rsidP="0032705B">
      <w:pPr>
        <w:spacing w:line="259" w:lineRule="auto"/>
        <w:rPr>
          <w:sz w:val="24"/>
          <w:szCs w:val="24"/>
          <w:u w:val="single"/>
        </w:rPr>
      </w:pPr>
      <w:hyperlink r:id="rId13" w:history="1">
        <w:r w:rsidRPr="0032705B">
          <w:rPr>
            <w:bCs/>
            <w:sz w:val="24"/>
            <w:szCs w:val="24"/>
            <w:u w:val="single"/>
          </w:rPr>
          <w:t>Информация ПФ РФ</w:t>
        </w:r>
      </w:hyperlink>
    </w:p>
    <w:p w:rsidR="0032705B" w:rsidRPr="0032705B" w:rsidRDefault="0032705B" w:rsidP="0032705B">
      <w:pPr>
        <w:spacing w:line="300" w:lineRule="atLeast"/>
        <w:ind w:right="425"/>
        <w:rPr>
          <w:rFonts w:ascii="Marta" w:hAnsi="Marta"/>
          <w:b/>
          <w:bCs/>
          <w:sz w:val="24"/>
          <w:szCs w:val="24"/>
        </w:rPr>
      </w:pPr>
    </w:p>
    <w:p w:rsidR="0032705B" w:rsidRPr="0032705B" w:rsidRDefault="0032705B" w:rsidP="0032705B">
      <w:pPr>
        <w:spacing w:line="300" w:lineRule="atLeast"/>
        <w:ind w:right="425"/>
        <w:rPr>
          <w:rFonts w:ascii="Marta" w:hAnsi="Marta"/>
          <w:b/>
          <w:bCs/>
          <w:sz w:val="24"/>
          <w:szCs w:val="24"/>
        </w:rPr>
      </w:pPr>
    </w:p>
    <w:p w:rsidR="0032705B" w:rsidRPr="0032705B" w:rsidRDefault="0032705B" w:rsidP="0032705B">
      <w:pPr>
        <w:spacing w:line="300" w:lineRule="atLeast"/>
        <w:ind w:right="425"/>
        <w:jc w:val="center"/>
        <w:rPr>
          <w:b/>
          <w:sz w:val="24"/>
          <w:szCs w:val="24"/>
        </w:rPr>
      </w:pPr>
      <w:r w:rsidRPr="0032705B">
        <w:rPr>
          <w:b/>
          <w:sz w:val="24"/>
          <w:szCs w:val="24"/>
        </w:rPr>
        <w:t>МЕСТНЫЕ ДОКУМЕНТЫ</w:t>
      </w:r>
    </w:p>
    <w:p w:rsidR="0032705B" w:rsidRPr="0032705B" w:rsidRDefault="0032705B" w:rsidP="0032705B">
      <w:pPr>
        <w:spacing w:line="300" w:lineRule="atLeast"/>
        <w:ind w:right="425"/>
        <w:jc w:val="center"/>
        <w:rPr>
          <w:rFonts w:ascii="Marta" w:hAnsi="Marta"/>
          <w:b/>
          <w:bCs/>
          <w:sz w:val="24"/>
          <w:szCs w:val="24"/>
        </w:rPr>
      </w:pPr>
    </w:p>
    <w:p w:rsidR="0032705B" w:rsidRPr="0032705B" w:rsidRDefault="0032705B" w:rsidP="0032705B">
      <w:pPr>
        <w:spacing w:line="259" w:lineRule="auto"/>
        <w:ind w:right="425"/>
        <w:rPr>
          <w:sz w:val="24"/>
          <w:szCs w:val="24"/>
        </w:rPr>
      </w:pPr>
      <w:r w:rsidRPr="0032705B">
        <w:rPr>
          <w:b/>
          <w:bCs/>
          <w:sz w:val="24"/>
          <w:szCs w:val="24"/>
        </w:rPr>
        <w:t>Прожиточный минимум за II квартал 2019 года</w:t>
      </w:r>
    </w:p>
    <w:p w:rsidR="0032705B" w:rsidRPr="0032705B" w:rsidRDefault="0032705B" w:rsidP="0032705B">
      <w:pPr>
        <w:spacing w:line="259" w:lineRule="auto"/>
        <w:ind w:right="425"/>
        <w:rPr>
          <w:sz w:val="24"/>
          <w:szCs w:val="24"/>
        </w:rPr>
      </w:pPr>
      <w:r w:rsidRPr="0032705B">
        <w:rPr>
          <w:sz w:val="24"/>
          <w:szCs w:val="24"/>
        </w:rPr>
        <w:t>Установлена величина прожиточного минимума за II квартал 2019 года, в расчете на душу населения Свердловской области - 11019 рублей в месяц; для трудоспособного населения - 11763 рубля в месяц; для пенсионеров - 9066 рублей в месяц; для детей - 11514 рублей в месяц.</w:t>
      </w:r>
    </w:p>
    <w:p w:rsidR="0032705B" w:rsidRPr="0032705B" w:rsidRDefault="0032705B" w:rsidP="0032705B">
      <w:pPr>
        <w:autoSpaceDE w:val="0"/>
        <w:autoSpaceDN w:val="0"/>
        <w:adjustRightInd w:val="0"/>
        <w:ind w:right="425"/>
        <w:rPr>
          <w:rFonts w:eastAsia="Calibri"/>
          <w:sz w:val="24"/>
          <w:szCs w:val="24"/>
        </w:rPr>
      </w:pPr>
      <w:r w:rsidRPr="0032705B">
        <w:rPr>
          <w:i/>
          <w:sz w:val="24"/>
          <w:szCs w:val="24"/>
          <w:u w:val="single"/>
        </w:rPr>
        <w:t>Источник</w:t>
      </w:r>
      <w:r w:rsidRPr="0032705B">
        <w:rPr>
          <w:i/>
          <w:sz w:val="24"/>
          <w:szCs w:val="24"/>
        </w:rPr>
        <w:t>:</w:t>
      </w:r>
      <w:r w:rsidRPr="0032705B">
        <w:rPr>
          <w:rFonts w:eastAsia="Calibri"/>
          <w:sz w:val="24"/>
          <w:szCs w:val="24"/>
        </w:rPr>
        <w:t xml:space="preserve"> "Областная газета", N 147, 17.08.2019, Официальный интернет-портал правовой информации Свердловской области http://www.pravo.gov66.ru, 17.08.2019, Официальный интернет-портал правовой информации http://www.pravo.gov.ru, 20.08.2019</w:t>
      </w:r>
    </w:p>
    <w:p w:rsidR="0032705B" w:rsidRPr="0032705B" w:rsidRDefault="0032705B" w:rsidP="0032705B">
      <w:pPr>
        <w:spacing w:line="259" w:lineRule="auto"/>
        <w:ind w:right="425"/>
        <w:rPr>
          <w:sz w:val="24"/>
          <w:szCs w:val="24"/>
          <w:u w:val="single"/>
        </w:rPr>
      </w:pPr>
      <w:hyperlink r:id="rId14" w:history="1">
        <w:r w:rsidRPr="0032705B">
          <w:rPr>
            <w:bCs/>
            <w:sz w:val="24"/>
            <w:szCs w:val="24"/>
            <w:u w:val="single"/>
          </w:rPr>
          <w:t>Постановление Правительства Свердловской области от 15.08.2019 N 524-ПП</w:t>
        </w:r>
      </w:hyperlink>
    </w:p>
    <w:bookmarkEnd w:id="1"/>
    <w:bookmarkEnd w:id="2"/>
    <w:p w:rsidR="0032705B" w:rsidRPr="0032705B" w:rsidRDefault="0032705B" w:rsidP="0032705B">
      <w:pPr>
        <w:spacing w:line="300" w:lineRule="atLeast"/>
        <w:ind w:right="425"/>
        <w:rPr>
          <w:rFonts w:ascii="Marta" w:hAnsi="Marta"/>
          <w:b/>
          <w:bCs/>
          <w:sz w:val="24"/>
          <w:szCs w:val="24"/>
        </w:rPr>
      </w:pPr>
    </w:p>
    <w:p w:rsidR="0032705B" w:rsidRPr="008463CB" w:rsidRDefault="0032705B" w:rsidP="0032705B">
      <w:pPr>
        <w:pStyle w:val="pt-a-000036"/>
        <w:spacing w:before="0" w:beforeAutospacing="0" w:after="0" w:afterAutospacing="0" w:line="259" w:lineRule="auto"/>
        <w:jc w:val="both"/>
      </w:pPr>
      <w:r w:rsidRPr="008463CB">
        <w:rPr>
          <w:rStyle w:val="pt-a0-000037"/>
          <w:b/>
          <w:bCs/>
        </w:rPr>
        <w:t>Прививки против гриппа</w:t>
      </w:r>
    </w:p>
    <w:p w:rsidR="0032705B" w:rsidRDefault="0032705B" w:rsidP="0032705B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8463CB">
        <w:rPr>
          <w:rStyle w:val="pt-a0-000039"/>
        </w:rPr>
        <w:t>В целях предупреждения эпидемического распространения вирусов гриппа среди населения Свердловской области утвержден план профилактических прививок населения Свердловской области против гриппа в эпидемический сезон 2019 - 2020 годов.</w:t>
      </w:r>
    </w:p>
    <w:p w:rsidR="0032705B" w:rsidRPr="008463CB" w:rsidRDefault="0032705B" w:rsidP="0032705B">
      <w:pPr>
        <w:pStyle w:val="pt-a-000038"/>
        <w:spacing w:before="0" w:beforeAutospacing="0" w:after="0" w:afterAutospacing="0" w:line="259" w:lineRule="auto"/>
        <w:jc w:val="both"/>
      </w:pPr>
      <w:r w:rsidRPr="00C948D7">
        <w:rPr>
          <w:i/>
          <w:u w:val="single"/>
        </w:rPr>
        <w:t>Источник</w:t>
      </w:r>
      <w:r w:rsidRPr="00C948D7">
        <w:rPr>
          <w:i/>
        </w:rPr>
        <w:t>:</w:t>
      </w:r>
      <w:r w:rsidRPr="008463CB">
        <w:t xml:space="preserve"> </w:t>
      </w:r>
      <w:r w:rsidRPr="00C948D7">
        <w:t>Документ опубликован не был</w:t>
      </w:r>
    </w:p>
    <w:p w:rsidR="0032705B" w:rsidRPr="008463CB" w:rsidRDefault="0032705B" w:rsidP="0032705B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5" w:history="1">
        <w:r w:rsidRPr="008463CB">
          <w:rPr>
            <w:rStyle w:val="pt-a3-000041"/>
            <w:bCs/>
            <w:u w:val="single"/>
          </w:rPr>
          <w:t>Приказ Минздрава Свердловской области от 23.08.2019 N 1636-п</w:t>
        </w:r>
      </w:hyperlink>
    </w:p>
    <w:p w:rsidR="0032705B" w:rsidRDefault="0032705B" w:rsidP="0032705B">
      <w:pPr>
        <w:pStyle w:val="pt-a-000036"/>
        <w:spacing w:before="0" w:beforeAutospacing="0" w:after="0" w:afterAutospacing="0" w:line="259" w:lineRule="auto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:rsidR="0032705B" w:rsidRPr="00B4694F" w:rsidRDefault="0032705B" w:rsidP="0032705B">
      <w:pPr>
        <w:pStyle w:val="pt-a-000036"/>
        <w:spacing w:before="0" w:beforeAutospacing="0" w:after="0" w:afterAutospacing="0" w:line="259" w:lineRule="auto"/>
        <w:jc w:val="both"/>
      </w:pPr>
      <w:r w:rsidRPr="00B4694F">
        <w:rPr>
          <w:rStyle w:val="pt-a0-000037"/>
          <w:b/>
          <w:bCs/>
        </w:rPr>
        <w:t>Плата за группы продленного дня</w:t>
      </w:r>
    </w:p>
    <w:p w:rsidR="0032705B" w:rsidRDefault="0032705B" w:rsidP="0032705B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B4694F">
        <w:rPr>
          <w:rStyle w:val="pt-a0-000039"/>
        </w:rPr>
        <w:t>На 2019/2020 учебный год установлена плата, взимаемая с родителей (законных представителей) несовершеннолетних обучающихся за присмотр и уход за детьми в группах продленного дня в муниципальных общеобразовательных организациях, функции учредителя которых осуществляет Департамент образования Администрации города Екатеринбурга, с учетом возраста обучающихся, режима пребывания, организации питания и дневного сна. В частности, для обучающихся 1 - 4-х классов (без организации дневного сна) в группах продленного дня в первую смену (питание: завтрак и обед) родительская плата составляет 3760 руб. в месяц за одного ребенка.</w:t>
      </w:r>
    </w:p>
    <w:p w:rsidR="0032705B" w:rsidRPr="00B4694F" w:rsidRDefault="0032705B" w:rsidP="0032705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B4694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"Екатеринбургский вестник", N 72, 27.08.2019</w:t>
      </w:r>
    </w:p>
    <w:p w:rsidR="00193635" w:rsidRPr="008B3269" w:rsidRDefault="0032705B" w:rsidP="0032705B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b/>
          <w:bCs/>
          <w:sz w:val="22"/>
          <w:szCs w:val="22"/>
        </w:rPr>
      </w:pPr>
      <w:hyperlink r:id="rId16" w:history="1">
        <w:r w:rsidRPr="00B4694F">
          <w:rPr>
            <w:rStyle w:val="pt-a3-000041"/>
            <w:bCs/>
            <w:u w:val="single"/>
          </w:rPr>
          <w:t>Распоряжение Департамента образования Администрации г. Екатеринбурга от 23.08.2019 N 2048/46/36</w:t>
        </w:r>
      </w:hyperlink>
    </w:p>
    <w:sectPr w:rsidR="00193635" w:rsidRPr="008B3269" w:rsidSect="008B3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6"/>
    <w:rsid w:val="0000054A"/>
    <w:rsid w:val="00000E67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C1"/>
    <w:rsid w:val="00032730"/>
    <w:rsid w:val="00032BA1"/>
    <w:rsid w:val="000330B3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266"/>
    <w:rsid w:val="000A2DE4"/>
    <w:rsid w:val="000A48A8"/>
    <w:rsid w:val="000A663C"/>
    <w:rsid w:val="000A694A"/>
    <w:rsid w:val="000B1513"/>
    <w:rsid w:val="000B2B5F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51F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D79"/>
    <w:rsid w:val="001352DF"/>
    <w:rsid w:val="001359E0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4986"/>
    <w:rsid w:val="00164E7E"/>
    <w:rsid w:val="00167518"/>
    <w:rsid w:val="001701CA"/>
    <w:rsid w:val="00170460"/>
    <w:rsid w:val="001714A5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3635"/>
    <w:rsid w:val="00194574"/>
    <w:rsid w:val="00195518"/>
    <w:rsid w:val="00195EF1"/>
    <w:rsid w:val="00196691"/>
    <w:rsid w:val="00196F55"/>
    <w:rsid w:val="00197394"/>
    <w:rsid w:val="001A0134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548"/>
    <w:rsid w:val="001E4879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D04FC"/>
    <w:rsid w:val="002D0F9E"/>
    <w:rsid w:val="002D0FB9"/>
    <w:rsid w:val="002D22DE"/>
    <w:rsid w:val="002D584E"/>
    <w:rsid w:val="002E04AF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5345"/>
    <w:rsid w:val="0032705B"/>
    <w:rsid w:val="00327DF9"/>
    <w:rsid w:val="003301D2"/>
    <w:rsid w:val="003318B9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C0D18"/>
    <w:rsid w:val="003C1075"/>
    <w:rsid w:val="003C166D"/>
    <w:rsid w:val="003C5215"/>
    <w:rsid w:val="003C55E3"/>
    <w:rsid w:val="003C5906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E6AC9"/>
    <w:rsid w:val="003F04C8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90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67F6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043C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6A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573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831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3244"/>
    <w:rsid w:val="006A53DF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46E6"/>
    <w:rsid w:val="006E62B4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0CD6"/>
    <w:rsid w:val="007014B9"/>
    <w:rsid w:val="00702CCC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3E1A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67C55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27A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05DD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4810"/>
    <w:rsid w:val="008A5C21"/>
    <w:rsid w:val="008B0301"/>
    <w:rsid w:val="008B0311"/>
    <w:rsid w:val="008B07B8"/>
    <w:rsid w:val="008B09FC"/>
    <w:rsid w:val="008B1629"/>
    <w:rsid w:val="008B194A"/>
    <w:rsid w:val="008B249D"/>
    <w:rsid w:val="008B3269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687C"/>
    <w:rsid w:val="009C789E"/>
    <w:rsid w:val="009C7A9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6EF5"/>
    <w:rsid w:val="00A57962"/>
    <w:rsid w:val="00A60C2A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6B6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4C4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354C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56D2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461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802"/>
    <w:rsid w:val="00D06A61"/>
    <w:rsid w:val="00D07B68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11EE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042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46C20"/>
    <w:rsid w:val="00E50C83"/>
    <w:rsid w:val="00E51A7C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6BA8"/>
    <w:rsid w:val="00E805EA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3D1A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B1425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5AA0-2672-478B-B53C-932DE7D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2068&amp;dst=100002%2C2&amp;date=30.08.2019" TargetMode="External"/><Relationship Id="rId13" Type="http://schemas.openxmlformats.org/officeDocument/2006/relationships/hyperlink" Target="https://login.consultant.ru/link/?req=doc&amp;base=LAW&amp;n=332753&amp;dst=100001%2C1&amp;date=06.09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32079&amp;dst=100002%2C-1&amp;date=30.08.2019" TargetMode="External"/><Relationship Id="rId12" Type="http://schemas.openxmlformats.org/officeDocument/2006/relationships/hyperlink" Target="https://login.consultant.ru/link/?req=doc&amp;base=LAW&amp;n=332566&amp;dst=100002&amp;date=06.09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258325&amp;dst=100001%2C1&amp;date=06.09.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32299&amp;dst=100003%2C-1&amp;date=29.08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258252&amp;dst=100002%2C1&amp;date=05.09.2019" TargetMode="External"/><Relationship Id="rId10" Type="http://schemas.openxmlformats.org/officeDocument/2006/relationships/hyperlink" Target="consultantplus://offline/ref=F52F0AD10A10ECA062C43086D6739C97EA830BFE779AF07B12BE62415EBF65F4E0D9C28689E6B5E73648E30E6C4917A9AFAAA9B2F7BE0AA4m7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F0AD10A10ECA062C43086D6739C97E88500F87992F07B12BE62415EBF65F4E0D9C28689E6B5E53548E30E6C4917A9AFAAA9B2F7BE0AA4m7aCF" TargetMode="External"/><Relationship Id="rId14" Type="http://schemas.openxmlformats.org/officeDocument/2006/relationships/hyperlink" Target="https://login.consultant.ru/link/?req=doc&amp;base=RLAW071&amp;n=257562&amp;dst=100001%2C1&amp;date=23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511B-E707-4408-9AD4-25276CE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Links>
    <vt:vector size="24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https://login.consultant.ru/link/?req=doc&amp;base=LAW&amp;n=324800&amp;dst=100002&amp;date=31.05.2019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https://login.consultant.ru/link/?req=doc&amp;base=QUEST&amp;n=184669&amp;dst=100004%2C-1&amp;date=31.05.2019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https://login.consultant.ru/link/?req=doc&amp;base=LAW&amp;n=325062&amp;dst=100002&amp;date=31.05.2019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https://login.consultant.ru/link/?req=doc&amp;base=LAW&amp;n=326182&amp;dst=100002&amp;date=14.06.2019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Nady Marucina</cp:lastModifiedBy>
  <cp:revision>2</cp:revision>
  <cp:lastPrinted>2018-04-02T04:22:00Z</cp:lastPrinted>
  <dcterms:created xsi:type="dcterms:W3CDTF">2019-09-10T06:10:00Z</dcterms:created>
  <dcterms:modified xsi:type="dcterms:W3CDTF">2019-09-10T06:10:00Z</dcterms:modified>
</cp:coreProperties>
</file>